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920CE" w14:textId="77777777" w:rsidR="003C2EC4" w:rsidRDefault="003C2EC4">
      <w:bookmarkStart w:id="0" w:name="_GoBack"/>
      <w:bookmarkEnd w:id="0"/>
    </w:p>
    <w:p w14:paraId="0B52EC70" w14:textId="77777777" w:rsidR="003C2EC4" w:rsidRDefault="003C2EC4"/>
    <w:p w14:paraId="0745292E" w14:textId="77777777" w:rsidR="003C2EC4" w:rsidRDefault="003C2EC4"/>
    <w:p w14:paraId="03498ECD" w14:textId="77777777" w:rsidR="003C2EC4" w:rsidRDefault="003C2EC4"/>
    <w:tbl>
      <w:tblPr>
        <w:tblStyle w:val="Tabellenraster"/>
        <w:tblpPr w:leftFromText="141" w:rightFromText="141" w:vertAnchor="text" w:tblpY="1"/>
        <w:tblOverlap w:val="never"/>
        <w:tblW w:w="22647" w:type="dxa"/>
        <w:tblLook w:val="00A0" w:firstRow="1" w:lastRow="0" w:firstColumn="1" w:lastColumn="0" w:noHBand="0" w:noVBand="0"/>
      </w:tblPr>
      <w:tblGrid>
        <w:gridCol w:w="4786"/>
        <w:gridCol w:w="4111"/>
        <w:gridCol w:w="3827"/>
        <w:gridCol w:w="3827"/>
        <w:gridCol w:w="6096"/>
      </w:tblGrid>
      <w:tr w:rsidR="00D90CCA" w:rsidRPr="006108E2" w14:paraId="117A582A" w14:textId="77777777" w:rsidTr="005372C1">
        <w:tc>
          <w:tcPr>
            <w:tcW w:w="22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F11D47" w14:textId="77777777" w:rsidR="00D90CCA" w:rsidRPr="006108E2" w:rsidRDefault="00182D29" w:rsidP="00E2532A">
            <w:pPr>
              <w:rPr>
                <w:rFonts w:asciiTheme="majorHAnsi" w:hAnsiTheme="majorHAnsi"/>
                <w:b/>
                <w:color w:val="4F81BD" w:themeColor="accent1"/>
                <w:sz w:val="36"/>
                <w:szCs w:val="36"/>
              </w:rPr>
            </w:pPr>
            <w:r w:rsidRPr="006108E2">
              <w:rPr>
                <w:rFonts w:asciiTheme="majorHAnsi" w:hAnsiTheme="majorHAnsi"/>
                <w:b/>
                <w:color w:val="4F81BD" w:themeColor="accent1"/>
                <w:sz w:val="36"/>
                <w:szCs w:val="36"/>
              </w:rPr>
              <w:t xml:space="preserve">Ergebnisprotokoll zum </w:t>
            </w:r>
            <w:r w:rsidR="00804296" w:rsidRPr="006108E2">
              <w:rPr>
                <w:rFonts w:asciiTheme="majorHAnsi" w:hAnsiTheme="majorHAnsi"/>
                <w:b/>
                <w:color w:val="4F81BD" w:themeColor="accent1"/>
                <w:sz w:val="36"/>
                <w:szCs w:val="36"/>
              </w:rPr>
              <w:t>Diskussionsprozess: Eingriffe bei landwirtschaftlich genutzten Tieren – Enthornung von Zuchtkitzen auf Milchziegenbetrieben</w:t>
            </w:r>
          </w:p>
          <w:p w14:paraId="3BFCD52E" w14:textId="77777777" w:rsidR="00804296" w:rsidRPr="006108E2" w:rsidRDefault="00804296" w:rsidP="00E2532A">
            <w:pPr>
              <w:rPr>
                <w:rFonts w:asciiTheme="majorHAnsi" w:hAnsiTheme="majorHAnsi"/>
                <w:b/>
                <w:sz w:val="32"/>
                <w:szCs w:val="36"/>
              </w:rPr>
            </w:pPr>
          </w:p>
          <w:p w14:paraId="6D8B1BE0" w14:textId="77777777" w:rsidR="004E7272" w:rsidRPr="006108E2" w:rsidRDefault="00D90CCA" w:rsidP="00E2532A">
            <w:pPr>
              <w:rPr>
                <w:rFonts w:asciiTheme="majorHAnsi" w:hAnsiTheme="majorHAnsi"/>
                <w:bCs/>
                <w:color w:val="FF0000"/>
                <w:sz w:val="28"/>
                <w:szCs w:val="32"/>
              </w:rPr>
            </w:pPr>
            <w:r w:rsidRPr="006108E2">
              <w:rPr>
                <w:rFonts w:asciiTheme="majorHAnsi" w:hAnsiTheme="majorHAnsi"/>
                <w:b/>
                <w:sz w:val="28"/>
                <w:szCs w:val="32"/>
              </w:rPr>
              <w:t xml:space="preserve">Eingriff: </w:t>
            </w:r>
            <w:r w:rsidR="006964D0" w:rsidRPr="006108E2">
              <w:rPr>
                <w:rFonts w:asciiTheme="majorHAnsi" w:hAnsiTheme="majorHAnsi"/>
                <w:bCs/>
                <w:sz w:val="28"/>
                <w:szCs w:val="32"/>
              </w:rPr>
              <w:t xml:space="preserve">Enthornung von </w:t>
            </w:r>
            <w:r w:rsidR="009520CD" w:rsidRPr="006108E2">
              <w:rPr>
                <w:rFonts w:asciiTheme="majorHAnsi" w:hAnsiTheme="majorHAnsi"/>
                <w:bCs/>
                <w:sz w:val="28"/>
                <w:szCs w:val="32"/>
              </w:rPr>
              <w:t>Zuchtkitzen</w:t>
            </w:r>
            <w:r w:rsidR="0014690B" w:rsidRPr="006108E2">
              <w:rPr>
                <w:rFonts w:asciiTheme="majorHAnsi" w:hAnsiTheme="majorHAnsi"/>
                <w:bCs/>
                <w:sz w:val="28"/>
                <w:szCs w:val="32"/>
              </w:rPr>
              <w:t xml:space="preserve"> auf Milchziegenbetrieben</w:t>
            </w:r>
          </w:p>
          <w:p w14:paraId="0CB95C3C" w14:textId="77777777" w:rsidR="00804296" w:rsidRPr="006108E2" w:rsidRDefault="00804296" w:rsidP="00E2532A">
            <w:pPr>
              <w:rPr>
                <w:rFonts w:asciiTheme="majorHAnsi" w:hAnsiTheme="majorHAnsi"/>
                <w:bCs/>
                <w:color w:val="FF0000"/>
                <w:sz w:val="28"/>
                <w:szCs w:val="32"/>
              </w:rPr>
            </w:pPr>
          </w:p>
          <w:p w14:paraId="3E142704" w14:textId="77777777" w:rsidR="009520CD" w:rsidRPr="006108E2" w:rsidRDefault="00D90CCA" w:rsidP="00E2532A">
            <w:pPr>
              <w:rPr>
                <w:rFonts w:asciiTheme="majorHAnsi" w:hAnsiTheme="majorHAnsi"/>
                <w:b/>
                <w:sz w:val="28"/>
                <w:szCs w:val="32"/>
              </w:rPr>
            </w:pPr>
            <w:r w:rsidRPr="006108E2">
              <w:rPr>
                <w:rFonts w:asciiTheme="majorHAnsi" w:hAnsiTheme="majorHAnsi"/>
                <w:b/>
                <w:sz w:val="28"/>
                <w:szCs w:val="32"/>
              </w:rPr>
              <w:t xml:space="preserve">Lösung für folgendes Problem: </w:t>
            </w:r>
          </w:p>
          <w:p w14:paraId="2629874B" w14:textId="0D227447" w:rsidR="0014690B" w:rsidRPr="006108E2" w:rsidRDefault="0014690B" w:rsidP="00E2532A">
            <w:pPr>
              <w:rPr>
                <w:rFonts w:asciiTheme="majorHAnsi" w:hAnsiTheme="majorHAnsi"/>
                <w:color w:val="FF0000"/>
                <w:sz w:val="28"/>
                <w:szCs w:val="32"/>
                <w:lang w:val="de-AT"/>
              </w:rPr>
            </w:pPr>
            <w:r w:rsidRPr="006108E2">
              <w:rPr>
                <w:rFonts w:asciiTheme="majorHAnsi" w:hAnsiTheme="majorHAnsi"/>
                <w:sz w:val="28"/>
                <w:szCs w:val="32"/>
              </w:rPr>
              <w:t xml:space="preserve">1. Erhöhtes Risiko für Verletzungen (siehe Auswirkungen auf </w:t>
            </w:r>
            <w:r w:rsidR="00804296" w:rsidRPr="006108E2">
              <w:rPr>
                <w:rFonts w:asciiTheme="majorHAnsi" w:hAnsiTheme="majorHAnsi"/>
                <w:sz w:val="28"/>
                <w:szCs w:val="32"/>
              </w:rPr>
              <w:t>das Tier/Tierschutzaspekte</w:t>
            </w:r>
            <w:r w:rsidRPr="006108E2">
              <w:rPr>
                <w:rFonts w:asciiTheme="majorHAnsi" w:hAnsiTheme="majorHAnsi"/>
                <w:sz w:val="28"/>
                <w:szCs w:val="32"/>
              </w:rPr>
              <w:t xml:space="preserve"> in der Matrix</w:t>
            </w:r>
            <w:r w:rsidR="00804296" w:rsidRPr="006108E2">
              <w:rPr>
                <w:rFonts w:asciiTheme="majorHAnsi" w:hAnsiTheme="majorHAnsi"/>
                <w:sz w:val="28"/>
                <w:szCs w:val="32"/>
              </w:rPr>
              <w:t xml:space="preserve"> unter Alternative</w:t>
            </w:r>
            <w:r w:rsidRPr="006108E2">
              <w:rPr>
                <w:rFonts w:asciiTheme="majorHAnsi" w:hAnsiTheme="majorHAnsi"/>
                <w:sz w:val="28"/>
                <w:szCs w:val="32"/>
              </w:rPr>
              <w:t xml:space="preserve"> 1), w</w:t>
            </w:r>
            <w:r w:rsidR="00D90CCA" w:rsidRPr="006108E2">
              <w:rPr>
                <w:rFonts w:asciiTheme="majorHAnsi" w:hAnsiTheme="majorHAnsi"/>
                <w:sz w:val="28"/>
                <w:szCs w:val="32"/>
              </w:rPr>
              <w:t>enn Haltungsbedingungen (Stallbau, Management) den Bedürfnissen der</w:t>
            </w:r>
            <w:r w:rsidR="002377D4" w:rsidRPr="006108E2">
              <w:rPr>
                <w:rFonts w:asciiTheme="majorHAnsi" w:hAnsiTheme="majorHAnsi"/>
                <w:sz w:val="28"/>
                <w:szCs w:val="32"/>
              </w:rPr>
              <w:t xml:space="preserve"> Ziege unzureichend entsprechen</w:t>
            </w:r>
            <w:r w:rsidR="00D90CCA" w:rsidRPr="006108E2">
              <w:rPr>
                <w:rFonts w:asciiTheme="majorHAnsi" w:hAnsiTheme="majorHAnsi"/>
                <w:sz w:val="28"/>
                <w:szCs w:val="32"/>
              </w:rPr>
              <w:t xml:space="preserve"> </w:t>
            </w:r>
          </w:p>
          <w:p w14:paraId="2237FCA0" w14:textId="77777777" w:rsidR="00D90CCA" w:rsidRPr="006108E2" w:rsidRDefault="0014690B" w:rsidP="00E2532A">
            <w:pPr>
              <w:rPr>
                <w:rFonts w:asciiTheme="majorHAnsi" w:hAnsiTheme="majorHAnsi"/>
                <w:sz w:val="28"/>
                <w:szCs w:val="32"/>
              </w:rPr>
            </w:pPr>
            <w:r w:rsidRPr="006108E2">
              <w:rPr>
                <w:rFonts w:asciiTheme="majorHAnsi" w:hAnsiTheme="majorHAnsi"/>
                <w:sz w:val="28"/>
                <w:szCs w:val="32"/>
              </w:rPr>
              <w:t xml:space="preserve">2. </w:t>
            </w:r>
            <w:r w:rsidR="00D90CCA" w:rsidRPr="006108E2">
              <w:rPr>
                <w:rFonts w:asciiTheme="majorHAnsi" w:hAnsiTheme="majorHAnsi"/>
                <w:sz w:val="28"/>
                <w:szCs w:val="32"/>
              </w:rPr>
              <w:t xml:space="preserve">Gefahrloseres Handling mit nicht behornten Tieren </w:t>
            </w:r>
          </w:p>
          <w:p w14:paraId="58E33853" w14:textId="77777777" w:rsidR="00D90CCA" w:rsidRPr="006108E2" w:rsidRDefault="0014690B" w:rsidP="00E2532A">
            <w:pPr>
              <w:pStyle w:val="Listenabsatz"/>
              <w:numPr>
                <w:ilvl w:val="1"/>
                <w:numId w:val="1"/>
              </w:numPr>
              <w:rPr>
                <w:rFonts w:asciiTheme="majorHAnsi" w:hAnsiTheme="majorHAnsi"/>
                <w:sz w:val="28"/>
                <w:szCs w:val="32"/>
              </w:rPr>
            </w:pPr>
            <w:r w:rsidRPr="006108E2">
              <w:rPr>
                <w:rFonts w:asciiTheme="majorHAnsi" w:hAnsiTheme="majorHAnsi"/>
                <w:sz w:val="28"/>
                <w:szCs w:val="32"/>
              </w:rPr>
              <w:t>u</w:t>
            </w:r>
            <w:r w:rsidR="00D90CCA" w:rsidRPr="006108E2">
              <w:rPr>
                <w:rFonts w:asciiTheme="majorHAnsi" w:hAnsiTheme="majorHAnsi"/>
                <w:sz w:val="28"/>
                <w:szCs w:val="32"/>
              </w:rPr>
              <w:t xml:space="preserve">ntergeordnete </w:t>
            </w:r>
            <w:r w:rsidR="006964D0" w:rsidRPr="006108E2">
              <w:rPr>
                <w:rFonts w:asciiTheme="majorHAnsi" w:hAnsiTheme="majorHAnsi"/>
                <w:sz w:val="28"/>
                <w:szCs w:val="32"/>
              </w:rPr>
              <w:t>Priorität</w:t>
            </w:r>
            <w:r w:rsidRPr="006108E2">
              <w:rPr>
                <w:rFonts w:asciiTheme="majorHAnsi" w:hAnsiTheme="majorHAnsi"/>
                <w:sz w:val="28"/>
                <w:szCs w:val="32"/>
              </w:rPr>
              <w:t xml:space="preserve"> im Vergleich zu Punkt 1</w:t>
            </w:r>
          </w:p>
          <w:p w14:paraId="10CC5E86" w14:textId="77777777" w:rsidR="0014690B" w:rsidRDefault="0014690B" w:rsidP="00E2532A">
            <w:pPr>
              <w:pStyle w:val="Listenabsatz"/>
              <w:ind w:left="1440"/>
              <w:rPr>
                <w:rFonts w:asciiTheme="majorHAnsi" w:hAnsiTheme="majorHAnsi"/>
                <w:sz w:val="28"/>
                <w:szCs w:val="32"/>
              </w:rPr>
            </w:pPr>
          </w:p>
          <w:p w14:paraId="0AFC70A6" w14:textId="77777777" w:rsidR="003C2EC4" w:rsidRPr="006108E2" w:rsidRDefault="003C2EC4" w:rsidP="00E2532A">
            <w:pPr>
              <w:pStyle w:val="Listenabsatz"/>
              <w:ind w:left="1440"/>
              <w:rPr>
                <w:rFonts w:asciiTheme="majorHAnsi" w:hAnsiTheme="majorHAnsi"/>
                <w:sz w:val="28"/>
                <w:szCs w:val="32"/>
              </w:rPr>
            </w:pPr>
          </w:p>
        </w:tc>
      </w:tr>
      <w:tr w:rsidR="005372C1" w:rsidRPr="006108E2" w14:paraId="14CD30AA" w14:textId="77777777" w:rsidTr="005372C1">
        <w:tc>
          <w:tcPr>
            <w:tcW w:w="4786" w:type="dxa"/>
            <w:tcBorders>
              <w:top w:val="nil"/>
              <w:left w:val="nil"/>
            </w:tcBorders>
          </w:tcPr>
          <w:p w14:paraId="1D94FE27" w14:textId="77777777" w:rsidR="0055794A" w:rsidRPr="006108E2" w:rsidRDefault="0055794A" w:rsidP="00E2532A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E6EF2A" w14:textId="77777777" w:rsidR="0055794A" w:rsidRPr="006108E2" w:rsidRDefault="0055794A" w:rsidP="00E2532A">
            <w:pPr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  <w:r w:rsidRPr="006108E2">
              <w:rPr>
                <w:rFonts w:asciiTheme="majorHAnsi" w:hAnsiTheme="majorHAnsi"/>
                <w:b/>
                <w:sz w:val="22"/>
                <w:szCs w:val="28"/>
              </w:rPr>
              <w:t>Auswirkungen auf das Tier/Tierschutzaspekte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7205A8" w14:textId="77777777" w:rsidR="0055794A" w:rsidRPr="006108E2" w:rsidRDefault="0055794A" w:rsidP="00E2532A">
            <w:pPr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  <w:r w:rsidRPr="006108E2">
              <w:rPr>
                <w:rFonts w:asciiTheme="majorHAnsi" w:hAnsiTheme="majorHAnsi"/>
                <w:b/>
                <w:sz w:val="22"/>
                <w:szCs w:val="28"/>
              </w:rPr>
              <w:t>Auswirkungen auf die Ökonomie/Landwirte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4FF159" w14:textId="77777777" w:rsidR="0055794A" w:rsidRPr="006108E2" w:rsidRDefault="0055794A" w:rsidP="00E2532A">
            <w:pPr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  <w:r w:rsidRPr="006108E2">
              <w:rPr>
                <w:rFonts w:asciiTheme="majorHAnsi" w:hAnsiTheme="majorHAnsi"/>
                <w:b/>
                <w:sz w:val="22"/>
                <w:szCs w:val="28"/>
              </w:rPr>
              <w:t>Aspekte der Implementierung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EAABCA" w14:textId="77777777" w:rsidR="0055794A" w:rsidRPr="006108E2" w:rsidRDefault="0055794A" w:rsidP="00E2532A">
            <w:pPr>
              <w:jc w:val="center"/>
              <w:rPr>
                <w:rFonts w:asciiTheme="majorHAnsi" w:hAnsiTheme="majorHAnsi"/>
                <w:b/>
                <w:sz w:val="22"/>
                <w:szCs w:val="28"/>
              </w:rPr>
            </w:pPr>
            <w:r w:rsidRPr="006108E2">
              <w:rPr>
                <w:rFonts w:asciiTheme="majorHAnsi" w:hAnsiTheme="majorHAnsi"/>
                <w:b/>
                <w:sz w:val="22"/>
                <w:szCs w:val="28"/>
              </w:rPr>
              <w:t>Sonstige Aspekte</w:t>
            </w:r>
          </w:p>
        </w:tc>
      </w:tr>
      <w:tr w:rsidR="0055794A" w:rsidRPr="006108E2" w14:paraId="2A4F4F1C" w14:textId="77777777" w:rsidTr="005372C1">
        <w:tc>
          <w:tcPr>
            <w:tcW w:w="4786" w:type="dxa"/>
            <w:shd w:val="clear" w:color="auto" w:fill="D9D9D9" w:themeFill="background1" w:themeFillShade="D9"/>
          </w:tcPr>
          <w:p w14:paraId="1ED099CA" w14:textId="77777777" w:rsidR="0055794A" w:rsidRPr="006108E2" w:rsidRDefault="0055794A" w:rsidP="00E2532A">
            <w:pPr>
              <w:rPr>
                <w:rFonts w:asciiTheme="majorHAnsi" w:hAnsiTheme="majorHAnsi"/>
                <w:b/>
                <w:sz w:val="20"/>
              </w:rPr>
            </w:pPr>
            <w:r w:rsidRPr="006108E2">
              <w:rPr>
                <w:rFonts w:asciiTheme="majorHAnsi" w:hAnsiTheme="majorHAnsi"/>
                <w:b/>
                <w:sz w:val="20"/>
              </w:rPr>
              <w:t>Eingriff:</w:t>
            </w:r>
          </w:p>
          <w:p w14:paraId="43A89E6B" w14:textId="77777777" w:rsidR="0055794A" w:rsidRPr="006108E2" w:rsidRDefault="00DC27DD" w:rsidP="00E2532A">
            <w:p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 xml:space="preserve">Thermische </w:t>
            </w:r>
            <w:r w:rsidR="0055794A" w:rsidRPr="006108E2">
              <w:rPr>
                <w:rFonts w:asciiTheme="majorHAnsi" w:hAnsiTheme="majorHAnsi"/>
                <w:sz w:val="20"/>
              </w:rPr>
              <w:t>Enthornung unter Schmerzausschaltung</w:t>
            </w:r>
          </w:p>
          <w:p w14:paraId="36D24603" w14:textId="77777777" w:rsidR="0055794A" w:rsidRPr="006108E2" w:rsidRDefault="0055794A" w:rsidP="00E2532A">
            <w:pPr>
              <w:ind w:left="360"/>
              <w:rPr>
                <w:rFonts w:asciiTheme="majorHAnsi" w:hAnsiTheme="majorHAnsi"/>
                <w:sz w:val="20"/>
              </w:rPr>
            </w:pPr>
          </w:p>
          <w:p w14:paraId="3BD4C472" w14:textId="77777777" w:rsidR="00DB2077" w:rsidRPr="006108E2" w:rsidRDefault="00DB2077" w:rsidP="00E2532A">
            <w:pPr>
              <w:numPr>
                <w:ilvl w:val="0"/>
                <w:numId w:val="2"/>
              </w:num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>Enthornung vo</w:t>
            </w:r>
            <w:r w:rsidR="00804296" w:rsidRPr="006108E2">
              <w:rPr>
                <w:rFonts w:asciiTheme="majorHAnsi" w:hAnsiTheme="majorHAnsi"/>
                <w:sz w:val="20"/>
              </w:rPr>
              <w:t>n Kitzen gem. 1. Th</w:t>
            </w:r>
            <w:r w:rsidR="0014690B" w:rsidRPr="006108E2">
              <w:rPr>
                <w:rFonts w:asciiTheme="majorHAnsi" w:hAnsiTheme="majorHAnsi"/>
                <w:sz w:val="20"/>
              </w:rPr>
              <w:t>V</w:t>
            </w:r>
            <w:r w:rsidR="00804296" w:rsidRPr="006108E2">
              <w:rPr>
                <w:rFonts w:asciiTheme="majorHAnsi" w:hAnsiTheme="majorHAnsi"/>
                <w:sz w:val="20"/>
              </w:rPr>
              <w:t>O</w:t>
            </w:r>
            <w:r w:rsidR="0014690B" w:rsidRPr="006108E2">
              <w:rPr>
                <w:rFonts w:asciiTheme="majorHAnsi" w:hAnsiTheme="majorHAnsi"/>
                <w:sz w:val="20"/>
              </w:rPr>
              <w:t>, Anlage 4 Z 2.11.2 TS</w:t>
            </w:r>
            <w:r w:rsidRPr="006108E2">
              <w:rPr>
                <w:rFonts w:asciiTheme="majorHAnsi" w:hAnsiTheme="majorHAnsi"/>
                <w:sz w:val="20"/>
              </w:rPr>
              <w:t>chG</w:t>
            </w:r>
          </w:p>
          <w:p w14:paraId="6C811DB5" w14:textId="77777777" w:rsidR="0055794A" w:rsidRPr="006108E2" w:rsidRDefault="0055794A" w:rsidP="00E2532A">
            <w:pPr>
              <w:ind w:left="1080"/>
              <w:rPr>
                <w:rFonts w:asciiTheme="majorHAnsi" w:hAnsiTheme="majorHAnsi"/>
                <w:sz w:val="20"/>
              </w:rPr>
            </w:pPr>
          </w:p>
          <w:p w14:paraId="305D8FDB" w14:textId="77777777" w:rsidR="0055794A" w:rsidRPr="006108E2" w:rsidRDefault="0055794A" w:rsidP="00E2532A">
            <w:p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sym w:font="Wingdings" w:char="F0E0"/>
            </w:r>
            <w:r w:rsidR="008A0B2C" w:rsidRPr="006108E2">
              <w:rPr>
                <w:rFonts w:asciiTheme="majorHAnsi" w:hAnsiTheme="majorHAnsi"/>
                <w:sz w:val="20"/>
              </w:rPr>
              <w:t xml:space="preserve"> Z</w:t>
            </w:r>
            <w:r w:rsidRPr="006108E2">
              <w:rPr>
                <w:rFonts w:asciiTheme="majorHAnsi" w:hAnsiTheme="majorHAnsi"/>
                <w:sz w:val="20"/>
              </w:rPr>
              <w:t>ulässiger Eingriff, wenn</w:t>
            </w:r>
          </w:p>
          <w:p w14:paraId="10649C01" w14:textId="77777777" w:rsidR="00DB2077" w:rsidRPr="006108E2" w:rsidRDefault="00804296" w:rsidP="00E2532A">
            <w:pPr>
              <w:numPr>
                <w:ilvl w:val="1"/>
                <w:numId w:val="2"/>
              </w:num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>der Betrieb f</w:t>
            </w:r>
            <w:r w:rsidR="00DB2077" w:rsidRPr="006108E2">
              <w:rPr>
                <w:rFonts w:asciiTheme="majorHAnsi" w:hAnsiTheme="majorHAnsi"/>
                <w:sz w:val="20"/>
              </w:rPr>
              <w:t xml:space="preserve">ür die Haltung </w:t>
            </w:r>
            <w:r w:rsidR="00247F49" w:rsidRPr="006108E2">
              <w:rPr>
                <w:rFonts w:asciiTheme="majorHAnsi" w:hAnsiTheme="majorHAnsi"/>
                <w:sz w:val="20"/>
              </w:rPr>
              <w:t xml:space="preserve">von Tieren für </w:t>
            </w:r>
            <w:r w:rsidR="008A0B2C" w:rsidRPr="006108E2">
              <w:rPr>
                <w:rFonts w:asciiTheme="majorHAnsi" w:hAnsiTheme="majorHAnsi"/>
                <w:sz w:val="20"/>
              </w:rPr>
              <w:t xml:space="preserve"> überwiegend</w:t>
            </w:r>
            <w:r w:rsidR="00DB2077" w:rsidRPr="006108E2">
              <w:rPr>
                <w:rFonts w:asciiTheme="majorHAnsi" w:hAnsiTheme="majorHAnsi"/>
                <w:sz w:val="20"/>
              </w:rPr>
              <w:t xml:space="preserve"> </w:t>
            </w:r>
            <w:r w:rsidR="008A0B2C" w:rsidRPr="006108E2">
              <w:rPr>
                <w:rFonts w:asciiTheme="majorHAnsi" w:hAnsiTheme="majorHAnsi"/>
                <w:sz w:val="20"/>
              </w:rPr>
              <w:t>Milchproduktion ausgerichtet</w:t>
            </w:r>
            <w:r w:rsidR="00DB2077" w:rsidRPr="006108E2">
              <w:rPr>
                <w:rFonts w:asciiTheme="majorHAnsi" w:hAnsiTheme="majorHAnsi"/>
                <w:sz w:val="20"/>
              </w:rPr>
              <w:t xml:space="preserve"> </w:t>
            </w:r>
            <w:r w:rsidRPr="006108E2">
              <w:rPr>
                <w:rFonts w:asciiTheme="majorHAnsi" w:hAnsiTheme="majorHAnsi"/>
                <w:sz w:val="20"/>
              </w:rPr>
              <w:t>ist</w:t>
            </w:r>
          </w:p>
          <w:p w14:paraId="7EC184DD" w14:textId="70626B33" w:rsidR="00DB2077" w:rsidRPr="006108E2" w:rsidRDefault="00562630" w:rsidP="00E2532A">
            <w:pPr>
              <w:numPr>
                <w:ilvl w:val="1"/>
                <w:numId w:val="2"/>
              </w:num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>bis zu einem Alter von vier</w:t>
            </w:r>
            <w:r w:rsidR="00804296" w:rsidRPr="006108E2">
              <w:rPr>
                <w:rFonts w:asciiTheme="majorHAnsi" w:hAnsiTheme="majorHAnsi"/>
                <w:sz w:val="20"/>
              </w:rPr>
              <w:t xml:space="preserve"> Wochen</w:t>
            </w:r>
            <w:r w:rsidR="00DB2077" w:rsidRPr="006108E2">
              <w:rPr>
                <w:rFonts w:asciiTheme="majorHAnsi" w:hAnsiTheme="majorHAnsi"/>
                <w:sz w:val="20"/>
              </w:rPr>
              <w:t xml:space="preserve"> und bis 31.12.2015</w:t>
            </w:r>
            <w:r w:rsidR="009520CD" w:rsidRPr="006108E2">
              <w:rPr>
                <w:rFonts w:asciiTheme="majorHAnsi" w:hAnsiTheme="majorHAnsi"/>
                <w:sz w:val="20"/>
              </w:rPr>
              <w:t xml:space="preserve"> befristet</w:t>
            </w:r>
          </w:p>
          <w:p w14:paraId="6112FC75" w14:textId="77777777" w:rsidR="00DB2077" w:rsidRPr="006108E2" w:rsidRDefault="00804296" w:rsidP="00E2532A">
            <w:pPr>
              <w:numPr>
                <w:ilvl w:val="1"/>
                <w:numId w:val="2"/>
              </w:num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 xml:space="preserve">der </w:t>
            </w:r>
            <w:r w:rsidR="00DB2077" w:rsidRPr="006108E2">
              <w:rPr>
                <w:rFonts w:asciiTheme="majorHAnsi" w:hAnsiTheme="majorHAnsi"/>
                <w:sz w:val="20"/>
              </w:rPr>
              <w:t>Eingriff von einem Tierarzt nach wirksamer Betäubung durchgeführt</w:t>
            </w:r>
            <w:r w:rsidR="005E5C60" w:rsidRPr="006108E2">
              <w:rPr>
                <w:rFonts w:asciiTheme="majorHAnsi" w:hAnsiTheme="majorHAnsi"/>
                <w:sz w:val="20"/>
              </w:rPr>
              <w:t xml:space="preserve"> wird</w:t>
            </w:r>
          </w:p>
          <w:p w14:paraId="306BFD2E" w14:textId="77777777" w:rsidR="0055794A" w:rsidRPr="006108E2" w:rsidRDefault="0055794A" w:rsidP="00E2532A">
            <w:pPr>
              <w:rPr>
                <w:rFonts w:asciiTheme="majorHAnsi" w:hAnsiTheme="majorHAnsi"/>
                <w:sz w:val="20"/>
              </w:rPr>
            </w:pPr>
          </w:p>
          <w:p w14:paraId="39DC9E09" w14:textId="77777777" w:rsidR="00CF7DE6" w:rsidRPr="006108E2" w:rsidRDefault="00CF7DE6" w:rsidP="00E2532A">
            <w:pPr>
              <w:rPr>
                <w:rFonts w:asciiTheme="majorHAnsi" w:hAnsiTheme="majorHAnsi"/>
                <w:sz w:val="20"/>
              </w:rPr>
            </w:pPr>
          </w:p>
          <w:p w14:paraId="5FA78E51" w14:textId="77777777" w:rsidR="00CF7DE6" w:rsidRPr="006108E2" w:rsidRDefault="002A4CBE" w:rsidP="00804296">
            <w:p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 xml:space="preserve">Die chirurgische Enthornung wurde nicht diskutiert, </w:t>
            </w:r>
            <w:r w:rsidR="00DC27DD" w:rsidRPr="006108E2">
              <w:rPr>
                <w:rFonts w:asciiTheme="majorHAnsi" w:hAnsiTheme="majorHAnsi"/>
                <w:sz w:val="20"/>
              </w:rPr>
              <w:t xml:space="preserve">weil </w:t>
            </w:r>
            <w:r w:rsidR="00804296" w:rsidRPr="006108E2">
              <w:rPr>
                <w:rFonts w:asciiTheme="majorHAnsi" w:hAnsiTheme="majorHAnsi"/>
                <w:sz w:val="20"/>
              </w:rPr>
              <w:t>dieser Eingriff derzeit</w:t>
            </w:r>
            <w:r w:rsidR="00DC27DD" w:rsidRPr="006108E2">
              <w:rPr>
                <w:rFonts w:asciiTheme="majorHAnsi" w:hAnsiTheme="majorHAnsi"/>
                <w:sz w:val="20"/>
              </w:rPr>
              <w:t xml:space="preserve"> nicht praxisrelevant</w:t>
            </w:r>
            <w:r w:rsidR="00804296" w:rsidRPr="006108E2">
              <w:rPr>
                <w:rFonts w:asciiTheme="majorHAnsi" w:hAnsiTheme="majorHAnsi"/>
                <w:sz w:val="20"/>
              </w:rPr>
              <w:t xml:space="preserve"> ist</w:t>
            </w:r>
            <w:r w:rsidRPr="006108E2">
              <w:rPr>
                <w:rFonts w:asciiTheme="majorHAnsi" w:hAnsiTheme="majorHAnsi"/>
                <w:sz w:val="20"/>
              </w:rPr>
              <w:t>.</w:t>
            </w:r>
          </w:p>
        </w:tc>
        <w:tc>
          <w:tcPr>
            <w:tcW w:w="4111" w:type="dxa"/>
          </w:tcPr>
          <w:p w14:paraId="3A0BAB78" w14:textId="04327A52" w:rsidR="00DB2077" w:rsidRPr="006108E2" w:rsidRDefault="00DB2077" w:rsidP="00E2532A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>Kein Schmerz währ</w:t>
            </w:r>
            <w:r w:rsidR="00D302E9" w:rsidRPr="006108E2">
              <w:rPr>
                <w:rFonts w:asciiTheme="majorHAnsi" w:hAnsiTheme="majorHAnsi"/>
                <w:sz w:val="20"/>
              </w:rPr>
              <w:t>end des Eingriff</w:t>
            </w:r>
            <w:r w:rsidR="00A40336" w:rsidRPr="006108E2">
              <w:rPr>
                <w:rFonts w:asciiTheme="majorHAnsi" w:hAnsiTheme="majorHAnsi"/>
                <w:sz w:val="20"/>
              </w:rPr>
              <w:t>e</w:t>
            </w:r>
            <w:r w:rsidR="00FF6202" w:rsidRPr="006108E2">
              <w:rPr>
                <w:rFonts w:asciiTheme="majorHAnsi" w:hAnsiTheme="majorHAnsi"/>
                <w:sz w:val="20"/>
              </w:rPr>
              <w:t xml:space="preserve">s (Vollnarkose: d.h. </w:t>
            </w:r>
            <w:r w:rsidR="008A0B2C" w:rsidRPr="006108E2">
              <w:rPr>
                <w:rFonts w:asciiTheme="majorHAnsi" w:hAnsiTheme="majorHAnsi"/>
                <w:sz w:val="20"/>
              </w:rPr>
              <w:t>Allgemeinanästhesie inklusive</w:t>
            </w:r>
            <w:r w:rsidRPr="006108E2">
              <w:rPr>
                <w:rFonts w:asciiTheme="majorHAnsi" w:hAnsiTheme="majorHAnsi"/>
                <w:sz w:val="20"/>
              </w:rPr>
              <w:t xml:space="preserve"> Bewusstseinsverlust, Muskelrelaxierung und ausreichender Analgesie/Schmerzausschaltung</w:t>
            </w:r>
            <w:r w:rsidR="008A0B2C" w:rsidRPr="006108E2">
              <w:rPr>
                <w:rFonts w:asciiTheme="majorHAnsi" w:hAnsiTheme="majorHAnsi"/>
                <w:sz w:val="20"/>
              </w:rPr>
              <w:t>)</w:t>
            </w:r>
            <w:r w:rsidR="008A0B2C" w:rsidRPr="006108E2">
              <w:rPr>
                <w:rFonts w:asciiTheme="majorHAnsi" w:hAnsiTheme="majorHAnsi"/>
                <w:sz w:val="20"/>
                <w:vertAlign w:val="superscript"/>
              </w:rPr>
              <w:t>2</w:t>
            </w:r>
          </w:p>
          <w:p w14:paraId="6CBDDF9A" w14:textId="77777777" w:rsidR="00DB2077" w:rsidRPr="006108E2" w:rsidRDefault="00DB2077" w:rsidP="00E2532A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>Narkoserisiko (Vollnarkose)</w:t>
            </w:r>
            <w:r w:rsidRPr="006108E2">
              <w:rPr>
                <w:rFonts w:asciiTheme="majorHAnsi" w:hAnsiTheme="majorHAnsi"/>
                <w:sz w:val="20"/>
                <w:vertAlign w:val="superscript"/>
              </w:rPr>
              <w:t>2</w:t>
            </w:r>
            <w:r w:rsidR="004E7272" w:rsidRPr="006108E2">
              <w:rPr>
                <w:rFonts w:asciiTheme="majorHAnsi" w:hAnsiTheme="majorHAnsi"/>
                <w:sz w:val="20"/>
              </w:rPr>
              <w:t xml:space="preserve"> </w:t>
            </w:r>
            <w:r w:rsidR="004E7272" w:rsidRPr="006108E2">
              <w:rPr>
                <w:rFonts w:asciiTheme="majorHAnsi" w:hAnsiTheme="majorHAnsi"/>
                <w:sz w:val="20"/>
              </w:rPr>
              <w:sym w:font="Wingdings" w:char="F0E0"/>
            </w:r>
            <w:r w:rsidRPr="006108E2">
              <w:rPr>
                <w:rFonts w:asciiTheme="majorHAnsi" w:hAnsiTheme="majorHAnsi"/>
                <w:sz w:val="20"/>
              </w:rPr>
              <w:t xml:space="preserve"> Praxisbericht </w:t>
            </w:r>
            <w:r w:rsidR="00C51A28" w:rsidRPr="006108E2">
              <w:rPr>
                <w:rFonts w:asciiTheme="majorHAnsi" w:hAnsiTheme="majorHAnsi"/>
                <w:sz w:val="20"/>
              </w:rPr>
              <w:t xml:space="preserve">  </w:t>
            </w:r>
            <w:r w:rsidRPr="006108E2">
              <w:rPr>
                <w:rFonts w:asciiTheme="majorHAnsi" w:hAnsiTheme="majorHAnsi"/>
                <w:sz w:val="20"/>
              </w:rPr>
              <w:t>&lt; 1%</w:t>
            </w:r>
          </w:p>
          <w:p w14:paraId="4B37FBF3" w14:textId="77777777" w:rsidR="00DB2077" w:rsidRPr="006108E2" w:rsidRDefault="004E7272" w:rsidP="00E2532A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 xml:space="preserve">Postoperatives Verlustrisiko </w:t>
            </w:r>
            <w:r w:rsidRPr="006108E2">
              <w:rPr>
                <w:rFonts w:asciiTheme="majorHAnsi" w:hAnsiTheme="majorHAnsi"/>
                <w:sz w:val="20"/>
              </w:rPr>
              <w:sym w:font="Wingdings" w:char="F0E0"/>
            </w:r>
            <w:r w:rsidR="00DB2077" w:rsidRPr="006108E2">
              <w:rPr>
                <w:rFonts w:asciiTheme="majorHAnsi" w:hAnsiTheme="majorHAnsi"/>
                <w:sz w:val="20"/>
              </w:rPr>
              <w:t xml:space="preserve"> Praxisbericht ca. 3%</w:t>
            </w:r>
          </w:p>
          <w:p w14:paraId="3DC96D6C" w14:textId="77777777" w:rsidR="00DB2077" w:rsidRPr="006108E2" w:rsidRDefault="00DB2077" w:rsidP="00E2532A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>Gefahr von Komplikationen (Entzündung</w:t>
            </w:r>
            <w:r w:rsidR="008A0B2C" w:rsidRPr="006108E2">
              <w:rPr>
                <w:rFonts w:asciiTheme="majorHAnsi" w:hAnsiTheme="majorHAnsi"/>
                <w:sz w:val="20"/>
              </w:rPr>
              <w:t>en</w:t>
            </w:r>
            <w:r w:rsidRPr="006108E2">
              <w:rPr>
                <w:rFonts w:asciiTheme="majorHAnsi" w:hAnsiTheme="majorHAnsi"/>
                <w:sz w:val="20"/>
              </w:rPr>
              <w:t>, Gehirnverletzungen, Gehirnblutungen, Nekrosen)</w:t>
            </w:r>
            <w:r w:rsidRPr="006108E2">
              <w:rPr>
                <w:rFonts w:asciiTheme="majorHAnsi" w:hAnsiTheme="majorHAnsi"/>
                <w:sz w:val="20"/>
                <w:vertAlign w:val="superscript"/>
              </w:rPr>
              <w:t>2</w:t>
            </w:r>
            <w:r w:rsidR="009520CD" w:rsidRPr="006108E2">
              <w:rPr>
                <w:rFonts w:asciiTheme="majorHAnsi" w:hAnsiTheme="majorHAnsi"/>
                <w:sz w:val="20"/>
                <w:vertAlign w:val="superscript"/>
              </w:rPr>
              <w:t xml:space="preserve"> </w:t>
            </w:r>
            <w:r w:rsidR="00F35D89" w:rsidRPr="006108E2">
              <w:rPr>
                <w:rFonts w:asciiTheme="majorHAnsi" w:hAnsiTheme="majorHAnsi"/>
                <w:sz w:val="20"/>
                <w:vertAlign w:val="superscript"/>
              </w:rPr>
              <w:t>,4</w:t>
            </w:r>
          </w:p>
          <w:p w14:paraId="7377A165" w14:textId="77777777" w:rsidR="00DB2077" w:rsidRPr="006108E2" w:rsidRDefault="00DB2077" w:rsidP="00E2532A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>Postoperativer Schmerz (Brandwunde)</w:t>
            </w:r>
            <w:r w:rsidRPr="006108E2">
              <w:rPr>
                <w:rFonts w:asciiTheme="majorHAnsi" w:hAnsiTheme="majorHAnsi"/>
                <w:sz w:val="20"/>
                <w:vertAlign w:val="superscript"/>
              </w:rPr>
              <w:t>2,3</w:t>
            </w:r>
            <w:r w:rsidR="00F35D89" w:rsidRPr="006108E2">
              <w:rPr>
                <w:rFonts w:asciiTheme="majorHAnsi" w:hAnsiTheme="majorHAnsi"/>
                <w:sz w:val="20"/>
                <w:vertAlign w:val="superscript"/>
              </w:rPr>
              <w:t>,5</w:t>
            </w:r>
          </w:p>
          <w:p w14:paraId="4F77A5BD" w14:textId="77777777" w:rsidR="00DB2077" w:rsidRPr="006108E2" w:rsidRDefault="00DB2077" w:rsidP="00E2532A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>Stress bei Enthornung (Handling, Narkose)</w:t>
            </w:r>
          </w:p>
          <w:p w14:paraId="3C1E1BDA" w14:textId="3DFF3F76" w:rsidR="00DB2077" w:rsidRPr="006108E2" w:rsidRDefault="00DB2077" w:rsidP="00E2532A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>Soziale Funktion der Behornung beeinträchtigt (mehr agonistische Interaktion mit Körperkontakt</w:t>
            </w:r>
            <w:r w:rsidR="00DB3598" w:rsidRPr="006108E2">
              <w:rPr>
                <w:rFonts w:asciiTheme="majorHAnsi" w:hAnsiTheme="majorHAnsi"/>
                <w:sz w:val="20"/>
              </w:rPr>
              <w:t xml:space="preserve"> bei Ziegen ohne Hörner</w:t>
            </w:r>
            <w:r w:rsidRPr="006108E2">
              <w:rPr>
                <w:rFonts w:asciiTheme="majorHAnsi" w:hAnsiTheme="majorHAnsi"/>
                <w:sz w:val="20"/>
              </w:rPr>
              <w:t>)</w:t>
            </w:r>
            <w:r w:rsidRPr="006108E2">
              <w:rPr>
                <w:rFonts w:asciiTheme="majorHAnsi" w:hAnsiTheme="majorHAnsi"/>
                <w:sz w:val="20"/>
                <w:vertAlign w:val="superscript"/>
              </w:rPr>
              <w:t>1</w:t>
            </w:r>
            <w:r w:rsidR="002153B4" w:rsidRPr="006108E2">
              <w:rPr>
                <w:rFonts w:asciiTheme="majorHAnsi" w:hAnsiTheme="majorHAnsi"/>
                <w:sz w:val="20"/>
              </w:rPr>
              <w:t>,</w:t>
            </w:r>
            <w:r w:rsidR="00247F49" w:rsidRPr="006108E2">
              <w:rPr>
                <w:rFonts w:asciiTheme="majorHAnsi" w:hAnsiTheme="majorHAnsi"/>
                <w:sz w:val="20"/>
              </w:rPr>
              <w:t xml:space="preserve"> </w:t>
            </w:r>
            <w:r w:rsidR="00810C6E" w:rsidRPr="006108E2">
              <w:rPr>
                <w:rFonts w:asciiTheme="majorHAnsi" w:hAnsiTheme="majorHAnsi"/>
                <w:sz w:val="20"/>
              </w:rPr>
              <w:t>sowie</w:t>
            </w:r>
            <w:r w:rsidR="00247F49" w:rsidRPr="006108E2">
              <w:rPr>
                <w:rFonts w:asciiTheme="majorHAnsi" w:hAnsiTheme="majorHAnsi"/>
                <w:sz w:val="20"/>
              </w:rPr>
              <w:t xml:space="preserve"> Beeinträchtigung der </w:t>
            </w:r>
            <w:r w:rsidR="002153B4" w:rsidRPr="006108E2">
              <w:rPr>
                <w:rFonts w:asciiTheme="majorHAnsi" w:hAnsiTheme="majorHAnsi"/>
                <w:sz w:val="20"/>
              </w:rPr>
              <w:t>Körperpflege</w:t>
            </w:r>
          </w:p>
          <w:p w14:paraId="6A1F4C04" w14:textId="30E8F55B" w:rsidR="00DB2077" w:rsidRPr="006108E2" w:rsidRDefault="00DB2077" w:rsidP="00E2532A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 xml:space="preserve">Integrität </w:t>
            </w:r>
            <w:r w:rsidR="00FA3CEA" w:rsidRPr="006108E2">
              <w:rPr>
                <w:rFonts w:asciiTheme="majorHAnsi" w:hAnsiTheme="majorHAnsi"/>
                <w:sz w:val="20"/>
              </w:rPr>
              <w:t>(i</w:t>
            </w:r>
            <w:r w:rsidR="00247F49" w:rsidRPr="006108E2">
              <w:rPr>
                <w:rFonts w:asciiTheme="majorHAnsi" w:hAnsiTheme="majorHAnsi"/>
                <w:sz w:val="20"/>
              </w:rPr>
              <w:t>m Sinne</w:t>
            </w:r>
            <w:r w:rsidR="00FA3CEA" w:rsidRPr="006108E2">
              <w:rPr>
                <w:rFonts w:asciiTheme="majorHAnsi" w:hAnsiTheme="majorHAnsi"/>
                <w:sz w:val="20"/>
              </w:rPr>
              <w:t xml:space="preserve"> der psycho-physischen Ganzheit) </w:t>
            </w:r>
            <w:r w:rsidRPr="006108E2">
              <w:rPr>
                <w:rFonts w:asciiTheme="majorHAnsi" w:hAnsiTheme="majorHAnsi"/>
                <w:sz w:val="20"/>
              </w:rPr>
              <w:t>des Tieres verletzt</w:t>
            </w:r>
            <w:r w:rsidR="00A40336" w:rsidRPr="006108E2">
              <w:rPr>
                <w:rFonts w:asciiTheme="majorHAnsi" w:hAnsiTheme="majorHAnsi"/>
                <w:sz w:val="20"/>
                <w:vertAlign w:val="superscript"/>
              </w:rPr>
              <w:t>12</w:t>
            </w:r>
          </w:p>
          <w:p w14:paraId="4DB41CC7" w14:textId="77777777" w:rsidR="00FA3CEA" w:rsidRPr="006108E2" w:rsidRDefault="00DB2077" w:rsidP="00E2532A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>Enthornung von Kitzen vermindert das Risiko schwerwiegender Verletzungen bei erwachsenen Tieren</w:t>
            </w:r>
            <w:r w:rsidR="00FA3CEA" w:rsidRPr="006108E2">
              <w:rPr>
                <w:rFonts w:asciiTheme="majorHAnsi" w:hAnsiTheme="majorHAnsi"/>
                <w:sz w:val="20"/>
              </w:rPr>
              <w:t>, jedoch</w:t>
            </w:r>
            <w:r w:rsidR="00247F49" w:rsidRPr="006108E2">
              <w:rPr>
                <w:rFonts w:asciiTheme="majorHAnsi" w:hAnsiTheme="majorHAnsi"/>
                <w:sz w:val="20"/>
              </w:rPr>
              <w:t xml:space="preserve"> bestehen</w:t>
            </w:r>
            <w:r w:rsidR="00FA3CEA" w:rsidRPr="006108E2">
              <w:rPr>
                <w:rFonts w:asciiTheme="majorHAnsi" w:hAnsiTheme="majorHAnsi"/>
                <w:sz w:val="20"/>
              </w:rPr>
              <w:t xml:space="preserve"> k</w:t>
            </w:r>
            <w:r w:rsidRPr="006108E2">
              <w:rPr>
                <w:rFonts w:asciiTheme="majorHAnsi" w:hAnsiTheme="majorHAnsi"/>
                <w:sz w:val="20"/>
              </w:rPr>
              <w:t xml:space="preserve">eine Unterschiede in der </w:t>
            </w:r>
            <w:r w:rsidR="00FA3CEA" w:rsidRPr="006108E2">
              <w:rPr>
                <w:rFonts w:asciiTheme="majorHAnsi" w:hAnsiTheme="majorHAnsi"/>
                <w:sz w:val="20"/>
              </w:rPr>
              <w:t>Gesamta</w:t>
            </w:r>
            <w:r w:rsidRPr="006108E2">
              <w:rPr>
                <w:rFonts w:asciiTheme="majorHAnsi" w:hAnsiTheme="majorHAnsi"/>
                <w:sz w:val="20"/>
              </w:rPr>
              <w:t>nzahl der Verletzungen zwischen behornten und unbehornten Herden</w:t>
            </w:r>
            <w:r w:rsidRPr="006108E2">
              <w:rPr>
                <w:rFonts w:asciiTheme="majorHAnsi" w:hAnsiTheme="majorHAnsi"/>
                <w:sz w:val="20"/>
                <w:vertAlign w:val="superscript"/>
              </w:rPr>
              <w:t>1</w:t>
            </w:r>
          </w:p>
          <w:p w14:paraId="11C0EAA4" w14:textId="4A83F318" w:rsidR="00DB2077" w:rsidRPr="006108E2" w:rsidRDefault="00DB2077" w:rsidP="00E2532A">
            <w:pPr>
              <w:numPr>
                <w:ilvl w:val="0"/>
                <w:numId w:val="6"/>
              </w:num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>Stummelhörner</w:t>
            </w:r>
            <w:r w:rsidR="00C91D40" w:rsidRPr="006108E2">
              <w:rPr>
                <w:rFonts w:asciiTheme="majorHAnsi" w:hAnsiTheme="majorHAnsi"/>
                <w:sz w:val="20"/>
              </w:rPr>
              <w:t xml:space="preserve"> können auftreten</w:t>
            </w:r>
            <w:r w:rsidRPr="006108E2">
              <w:rPr>
                <w:rFonts w:asciiTheme="majorHAnsi" w:hAnsiTheme="majorHAnsi"/>
                <w:sz w:val="20"/>
              </w:rPr>
              <w:t xml:space="preserve"> (Folge nicht sachgemäßer Enthornung </w:t>
            </w:r>
            <w:r w:rsidR="0058188D" w:rsidRPr="006108E2">
              <w:rPr>
                <w:rFonts w:asciiTheme="majorHAnsi" w:hAnsiTheme="majorHAnsi"/>
                <w:sz w:val="20"/>
              </w:rPr>
              <w:t>und führen</w:t>
            </w:r>
            <w:r w:rsidR="00247F49" w:rsidRPr="006108E2">
              <w:rPr>
                <w:rFonts w:asciiTheme="majorHAnsi" w:hAnsiTheme="majorHAnsi"/>
                <w:sz w:val="20"/>
              </w:rPr>
              <w:t xml:space="preserve"> zu einer</w:t>
            </w:r>
            <w:r w:rsidR="00247F49" w:rsidRPr="006108E2">
              <w:rPr>
                <w:rFonts w:asciiTheme="majorHAnsi" w:hAnsiTheme="majorHAnsi"/>
                <w:color w:val="4F81BD" w:themeColor="accent1"/>
                <w:sz w:val="20"/>
              </w:rPr>
              <w:t xml:space="preserve"> </w:t>
            </w:r>
            <w:r w:rsidRPr="006108E2">
              <w:rPr>
                <w:rFonts w:asciiTheme="majorHAnsi" w:hAnsiTheme="majorHAnsi"/>
                <w:sz w:val="20"/>
              </w:rPr>
              <w:t>vermehrte</w:t>
            </w:r>
            <w:r w:rsidR="00247F49" w:rsidRPr="006108E2">
              <w:rPr>
                <w:rFonts w:asciiTheme="majorHAnsi" w:hAnsiTheme="majorHAnsi"/>
                <w:sz w:val="20"/>
              </w:rPr>
              <w:t>n</w:t>
            </w:r>
            <w:r w:rsidRPr="006108E2">
              <w:rPr>
                <w:rFonts w:asciiTheme="majorHAnsi" w:hAnsiTheme="majorHAnsi"/>
                <w:sz w:val="20"/>
              </w:rPr>
              <w:t xml:space="preserve"> Verletzungsgefahr)</w:t>
            </w:r>
            <w:r w:rsidRPr="006108E2">
              <w:rPr>
                <w:rFonts w:asciiTheme="majorHAnsi" w:hAnsiTheme="majorHAnsi"/>
                <w:sz w:val="20"/>
                <w:vertAlign w:val="superscript"/>
              </w:rPr>
              <w:t>1</w:t>
            </w:r>
          </w:p>
          <w:p w14:paraId="30F66215" w14:textId="77777777" w:rsidR="0055794A" w:rsidRPr="006108E2" w:rsidRDefault="0055794A" w:rsidP="00E2532A">
            <w:pPr>
              <w:rPr>
                <w:rFonts w:asciiTheme="majorHAnsi" w:hAnsiTheme="majorHAnsi"/>
                <w:sz w:val="20"/>
              </w:rPr>
            </w:pPr>
          </w:p>
          <w:p w14:paraId="771D848F" w14:textId="77777777" w:rsidR="0055794A" w:rsidRPr="006108E2" w:rsidRDefault="0055794A" w:rsidP="00E2532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827" w:type="dxa"/>
          </w:tcPr>
          <w:p w14:paraId="42736659" w14:textId="4809ECFB" w:rsidR="00F33FA4" w:rsidRPr="006108E2" w:rsidRDefault="004E7272" w:rsidP="00E2532A">
            <w:pPr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Finanzielle Belastung</w:t>
            </w:r>
            <w:r w:rsidR="00B6275D" w:rsidRPr="006108E2">
              <w:rPr>
                <w:rFonts w:asciiTheme="majorHAnsi" w:hAnsiTheme="majorHAnsi"/>
                <w:sz w:val="20"/>
              </w:rPr>
              <w:t xml:space="preserve"> durch</w:t>
            </w:r>
            <w:r w:rsidRPr="006108E2">
              <w:rPr>
                <w:rFonts w:asciiTheme="majorHAnsi" w:hAnsiTheme="majorHAnsi"/>
                <w:sz w:val="20"/>
              </w:rPr>
              <w:t xml:space="preserve"> </w:t>
            </w:r>
            <w:r w:rsidR="00810C6E" w:rsidRPr="006108E2">
              <w:rPr>
                <w:rFonts w:asciiTheme="majorHAnsi" w:hAnsiTheme="majorHAnsi"/>
                <w:sz w:val="20"/>
              </w:rPr>
              <w:t xml:space="preserve">thermische </w:t>
            </w:r>
            <w:r w:rsidRPr="006108E2">
              <w:rPr>
                <w:rFonts w:asciiTheme="majorHAnsi" w:hAnsiTheme="majorHAnsi"/>
                <w:sz w:val="20"/>
              </w:rPr>
              <w:t>Enthornung</w:t>
            </w:r>
            <w:r w:rsidR="00810C6E" w:rsidRPr="006108E2">
              <w:rPr>
                <w:rFonts w:asciiTheme="majorHAnsi" w:hAnsiTheme="majorHAnsi"/>
                <w:sz w:val="20"/>
              </w:rPr>
              <w:t xml:space="preserve"> </w:t>
            </w:r>
          </w:p>
          <w:p w14:paraId="602A3CAC" w14:textId="5D53FDDA" w:rsidR="009520CD" w:rsidRPr="006108E2" w:rsidRDefault="00F33FA4" w:rsidP="004A0B96">
            <w:pPr>
              <w:numPr>
                <w:ilvl w:val="1"/>
                <w:numId w:val="8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Erfahrungsberichte aus der Praxis: z</w:t>
            </w:r>
            <w:r w:rsidR="00FE4E09" w:rsidRPr="006108E2">
              <w:rPr>
                <w:rFonts w:asciiTheme="majorHAnsi" w:hAnsiTheme="majorHAnsi"/>
                <w:sz w:val="20"/>
              </w:rPr>
              <w:t>wischen</w:t>
            </w:r>
            <w:r w:rsidR="00DB2077" w:rsidRPr="006108E2">
              <w:rPr>
                <w:rFonts w:asciiTheme="majorHAnsi" w:hAnsiTheme="majorHAnsi"/>
                <w:sz w:val="20"/>
              </w:rPr>
              <w:t xml:space="preserve"> 5-21</w:t>
            </w:r>
            <w:r w:rsidR="00B73AF7" w:rsidRPr="006108E2">
              <w:rPr>
                <w:rFonts w:asciiTheme="majorHAnsi" w:hAnsiTheme="majorHAnsi"/>
                <w:sz w:val="20"/>
              </w:rPr>
              <w:t xml:space="preserve"> </w:t>
            </w:r>
            <w:r w:rsidR="00DB2077" w:rsidRPr="006108E2">
              <w:rPr>
                <w:rFonts w:asciiTheme="majorHAnsi" w:hAnsiTheme="majorHAnsi"/>
                <w:sz w:val="20"/>
              </w:rPr>
              <w:t>€</w:t>
            </w:r>
            <w:r w:rsidRPr="006108E2">
              <w:rPr>
                <w:rFonts w:asciiTheme="majorHAnsi" w:hAnsiTheme="majorHAnsi"/>
                <w:sz w:val="20"/>
              </w:rPr>
              <w:t xml:space="preserve"> pro Tier</w:t>
            </w:r>
            <w:r w:rsidR="00D302E9" w:rsidRPr="006108E2">
              <w:rPr>
                <w:rFonts w:asciiTheme="majorHAnsi" w:hAnsiTheme="majorHAnsi"/>
                <w:sz w:val="20"/>
              </w:rPr>
              <w:t xml:space="preserve"> (abhängig</w:t>
            </w:r>
            <w:r w:rsidR="00DB2077" w:rsidRPr="006108E2">
              <w:rPr>
                <w:rFonts w:asciiTheme="majorHAnsi" w:hAnsiTheme="majorHAnsi"/>
                <w:sz w:val="20"/>
              </w:rPr>
              <w:t xml:space="preserve"> von Methode, Anfahrtsweg, Anzahl der Tiere)</w:t>
            </w:r>
          </w:p>
          <w:p w14:paraId="4F66723E" w14:textId="7A3E8077" w:rsidR="00F33FA4" w:rsidRPr="006108E2" w:rsidRDefault="00D302E9" w:rsidP="00E2532A">
            <w:pPr>
              <w:numPr>
                <w:ilvl w:val="1"/>
                <w:numId w:val="8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laut</w:t>
            </w:r>
            <w:r w:rsidR="00F33FA4" w:rsidRPr="006108E2">
              <w:rPr>
                <w:rFonts w:asciiTheme="majorHAnsi" w:hAnsiTheme="majorHAnsi"/>
                <w:sz w:val="20"/>
              </w:rPr>
              <w:t xml:space="preserve"> tierärztlicher Honorarinformation: </w:t>
            </w:r>
            <w:r w:rsidRPr="006108E2">
              <w:rPr>
                <w:rFonts w:asciiTheme="majorHAnsi" w:hAnsiTheme="majorHAnsi"/>
                <w:sz w:val="20"/>
              </w:rPr>
              <w:t xml:space="preserve">  </w:t>
            </w:r>
            <w:r w:rsidR="00F33FA4" w:rsidRPr="006108E2">
              <w:rPr>
                <w:rFonts w:asciiTheme="majorHAnsi" w:hAnsiTheme="majorHAnsi"/>
                <w:sz w:val="20"/>
              </w:rPr>
              <w:t>15-25</w:t>
            </w:r>
            <w:r w:rsidR="00B73AF7" w:rsidRPr="006108E2">
              <w:rPr>
                <w:rFonts w:asciiTheme="majorHAnsi" w:hAnsiTheme="majorHAnsi"/>
                <w:sz w:val="20"/>
              </w:rPr>
              <w:t xml:space="preserve"> </w:t>
            </w:r>
            <w:r w:rsidR="00F33FA4" w:rsidRPr="006108E2">
              <w:rPr>
                <w:rFonts w:asciiTheme="majorHAnsi" w:hAnsiTheme="majorHAnsi"/>
                <w:sz w:val="20"/>
              </w:rPr>
              <w:t>€ pro Tier (</w:t>
            </w:r>
            <w:r w:rsidRPr="006108E2">
              <w:rPr>
                <w:rFonts w:asciiTheme="majorHAnsi" w:hAnsiTheme="majorHAnsi"/>
                <w:sz w:val="20"/>
              </w:rPr>
              <w:t xml:space="preserve">Stand </w:t>
            </w:r>
            <w:r w:rsidR="00F33FA4" w:rsidRPr="006108E2">
              <w:rPr>
                <w:rFonts w:asciiTheme="majorHAnsi" w:hAnsiTheme="majorHAnsi"/>
                <w:sz w:val="20"/>
              </w:rPr>
              <w:t>Juli 2014)</w:t>
            </w:r>
          </w:p>
          <w:p w14:paraId="2839939C" w14:textId="4AD34120" w:rsidR="009520CD" w:rsidRPr="006108E2" w:rsidRDefault="00F33FA4" w:rsidP="00E2532A">
            <w:pPr>
              <w:pStyle w:val="Listenabsatz"/>
              <w:numPr>
                <w:ilvl w:val="0"/>
                <w:numId w:val="9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 xml:space="preserve">Arbeitskreis </w:t>
            </w:r>
            <w:r w:rsidR="00B6275D" w:rsidRPr="006108E2">
              <w:rPr>
                <w:rFonts w:asciiTheme="majorHAnsi" w:hAnsiTheme="majorHAnsi"/>
                <w:sz w:val="20"/>
              </w:rPr>
              <w:t>2011: Tiergesundheit</w:t>
            </w:r>
            <w:r w:rsidR="009520CD" w:rsidRPr="006108E2">
              <w:rPr>
                <w:rFonts w:asciiTheme="majorHAnsi" w:hAnsiTheme="majorHAnsi"/>
                <w:sz w:val="20"/>
              </w:rPr>
              <w:t xml:space="preserve"> = 7,</w:t>
            </w:r>
            <w:r w:rsidR="00D302E9" w:rsidRPr="006108E2">
              <w:rPr>
                <w:rFonts w:asciiTheme="majorHAnsi" w:hAnsiTheme="majorHAnsi"/>
                <w:sz w:val="20"/>
              </w:rPr>
              <w:t>80</w:t>
            </w:r>
            <w:r w:rsidR="00B73AF7" w:rsidRPr="006108E2">
              <w:rPr>
                <w:rFonts w:asciiTheme="majorHAnsi" w:hAnsiTheme="majorHAnsi"/>
                <w:sz w:val="20"/>
              </w:rPr>
              <w:t xml:space="preserve"> </w:t>
            </w:r>
            <w:r w:rsidR="00D302E9" w:rsidRPr="006108E2">
              <w:rPr>
                <w:rFonts w:asciiTheme="majorHAnsi" w:hAnsiTheme="majorHAnsi"/>
                <w:sz w:val="20"/>
              </w:rPr>
              <w:t xml:space="preserve">€ pro </w:t>
            </w:r>
            <w:r w:rsidR="00B6275D" w:rsidRPr="006108E2">
              <w:rPr>
                <w:rFonts w:asciiTheme="majorHAnsi" w:hAnsiTheme="majorHAnsi"/>
                <w:sz w:val="20"/>
              </w:rPr>
              <w:t>Ziege</w:t>
            </w:r>
            <w:r w:rsidR="00D302E9" w:rsidRPr="006108E2">
              <w:rPr>
                <w:rFonts w:asciiTheme="majorHAnsi" w:hAnsiTheme="majorHAnsi"/>
                <w:sz w:val="20"/>
              </w:rPr>
              <w:t xml:space="preserve"> pro Jahr inklusive</w:t>
            </w:r>
            <w:r w:rsidR="00750CA2" w:rsidRPr="006108E2">
              <w:rPr>
                <w:rFonts w:asciiTheme="majorHAnsi" w:hAnsiTheme="majorHAnsi"/>
                <w:sz w:val="20"/>
              </w:rPr>
              <w:t xml:space="preserve"> Enthornung</w:t>
            </w:r>
            <w:r w:rsidR="00750CA2" w:rsidRPr="006108E2">
              <w:rPr>
                <w:rFonts w:asciiTheme="majorHAnsi" w:hAnsiTheme="majorHAnsi"/>
                <w:sz w:val="20"/>
                <w:vertAlign w:val="superscript"/>
              </w:rPr>
              <w:t>6</w:t>
            </w:r>
          </w:p>
          <w:p w14:paraId="43E08E67" w14:textId="77777777" w:rsidR="00DB2077" w:rsidRPr="006108E2" w:rsidRDefault="00DB2077" w:rsidP="00E2532A">
            <w:pPr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 xml:space="preserve">Geringerer Flächenanspruch pro Stallplatz, um Verletzungen zu vermeiden (mehr Tiere pro Fläche) </w:t>
            </w:r>
          </w:p>
          <w:p w14:paraId="18C3F13E" w14:textId="77777777" w:rsidR="00DB2077" w:rsidRPr="006108E2" w:rsidRDefault="00D302E9" w:rsidP="00E2532A">
            <w:pPr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 xml:space="preserve">Weniger Ausfälle, </w:t>
            </w:r>
            <w:r w:rsidR="00DB2077" w:rsidRPr="006108E2">
              <w:rPr>
                <w:rFonts w:asciiTheme="majorHAnsi" w:hAnsiTheme="majorHAnsi"/>
                <w:sz w:val="20"/>
              </w:rPr>
              <w:t>Notschlachtungen</w:t>
            </w:r>
            <w:r w:rsidRPr="006108E2">
              <w:rPr>
                <w:rFonts w:asciiTheme="majorHAnsi" w:hAnsiTheme="majorHAnsi"/>
                <w:sz w:val="20"/>
              </w:rPr>
              <w:t xml:space="preserve">, </w:t>
            </w:r>
            <w:r w:rsidR="00B03D69" w:rsidRPr="006108E2">
              <w:rPr>
                <w:rFonts w:asciiTheme="majorHAnsi" w:hAnsiTheme="majorHAnsi"/>
                <w:sz w:val="20"/>
              </w:rPr>
              <w:t>Nottötung</w:t>
            </w:r>
            <w:r w:rsidRPr="006108E2">
              <w:rPr>
                <w:rFonts w:asciiTheme="majorHAnsi" w:hAnsiTheme="majorHAnsi"/>
                <w:sz w:val="20"/>
              </w:rPr>
              <w:t>en durch Verletzungen, vor allem Frakturen,</w:t>
            </w:r>
            <w:r w:rsidR="00DB2077" w:rsidRPr="006108E2">
              <w:rPr>
                <w:rFonts w:asciiTheme="majorHAnsi" w:hAnsiTheme="majorHAnsi"/>
                <w:sz w:val="20"/>
              </w:rPr>
              <w:t xml:space="preserve"> Euter- und Bauchverletzungen </w:t>
            </w:r>
          </w:p>
          <w:p w14:paraId="300A999D" w14:textId="77777777" w:rsidR="00DB2077" w:rsidRPr="006108E2" w:rsidRDefault="00DB2077" w:rsidP="00E2532A">
            <w:pPr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Mögliche Ausfälle durch Verletzungen durch Stummelhörner</w:t>
            </w:r>
          </w:p>
          <w:p w14:paraId="21B3D775" w14:textId="77777777" w:rsidR="0055794A" w:rsidRPr="006108E2" w:rsidRDefault="0055794A" w:rsidP="00E2532A">
            <w:pPr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Kitzverluste durch Enthornung</w:t>
            </w:r>
          </w:p>
          <w:p w14:paraId="0B5D588F" w14:textId="77777777" w:rsidR="0055794A" w:rsidRPr="006108E2" w:rsidRDefault="0055794A" w:rsidP="00E2532A">
            <w:pPr>
              <w:rPr>
                <w:rFonts w:asciiTheme="majorHAnsi" w:hAnsiTheme="majorHAnsi"/>
                <w:color w:val="FF0000"/>
                <w:sz w:val="20"/>
              </w:rPr>
            </w:pPr>
          </w:p>
        </w:tc>
        <w:tc>
          <w:tcPr>
            <w:tcW w:w="3827" w:type="dxa"/>
          </w:tcPr>
          <w:p w14:paraId="171B0A24" w14:textId="77777777" w:rsidR="00DB2077" w:rsidRPr="006108E2" w:rsidRDefault="00DB2077" w:rsidP="00E2532A">
            <w:pPr>
              <w:pStyle w:val="Listenabsatz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Durchführung einer sensiblen Tätigkeit aufgrund der dünnen Schädeldecke und der vielfachen Nervengeflechte zur Schmerzausschaltung</w:t>
            </w:r>
          </w:p>
          <w:p w14:paraId="0360D6A8" w14:textId="2576580C" w:rsidR="00D66312" w:rsidRPr="006108E2" w:rsidRDefault="00DB2077" w:rsidP="00E2532A">
            <w:pPr>
              <w:pStyle w:val="Listenabsatz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Wirksame Betäubung durch Unterschiede in der Imple</w:t>
            </w:r>
            <w:r w:rsidR="000401C8" w:rsidRPr="006108E2">
              <w:rPr>
                <w:rFonts w:asciiTheme="majorHAnsi" w:hAnsiTheme="majorHAnsi"/>
                <w:sz w:val="20"/>
              </w:rPr>
              <w:t xml:space="preserve">mentierung </w:t>
            </w:r>
            <w:r w:rsidR="00B73AF7" w:rsidRPr="006108E2">
              <w:rPr>
                <w:rFonts w:asciiTheme="majorHAnsi" w:hAnsiTheme="majorHAnsi"/>
                <w:sz w:val="20"/>
              </w:rPr>
              <w:t xml:space="preserve">ist </w:t>
            </w:r>
            <w:r w:rsidR="000401C8" w:rsidRPr="006108E2">
              <w:rPr>
                <w:rFonts w:asciiTheme="majorHAnsi" w:hAnsiTheme="majorHAnsi"/>
                <w:sz w:val="20"/>
              </w:rPr>
              <w:t>nicht immer</w:t>
            </w:r>
            <w:r w:rsidR="00FB6CEA" w:rsidRPr="006108E2">
              <w:rPr>
                <w:rFonts w:asciiTheme="majorHAnsi" w:hAnsiTheme="majorHAnsi"/>
                <w:sz w:val="20"/>
              </w:rPr>
              <w:t xml:space="preserve"> sicher</w:t>
            </w:r>
            <w:r w:rsidR="000401C8" w:rsidRPr="006108E2">
              <w:rPr>
                <w:rFonts w:asciiTheme="majorHAnsi" w:hAnsiTheme="majorHAnsi"/>
                <w:sz w:val="20"/>
              </w:rPr>
              <w:t xml:space="preserve"> gegeben</w:t>
            </w:r>
            <w:r w:rsidR="000401C8" w:rsidRPr="006108E2">
              <w:rPr>
                <w:rFonts w:asciiTheme="majorHAnsi" w:hAnsiTheme="majorHAnsi"/>
                <w:sz w:val="20"/>
                <w:vertAlign w:val="superscript"/>
              </w:rPr>
              <w:t>1</w:t>
            </w:r>
            <w:r w:rsidR="000401C8" w:rsidRPr="006108E2">
              <w:rPr>
                <w:rFonts w:asciiTheme="majorHAnsi" w:hAnsiTheme="majorHAnsi"/>
                <w:sz w:val="20"/>
              </w:rPr>
              <w:t xml:space="preserve">, </w:t>
            </w:r>
            <w:r w:rsidRPr="006108E2">
              <w:rPr>
                <w:rFonts w:asciiTheme="majorHAnsi" w:hAnsiTheme="majorHAnsi"/>
                <w:sz w:val="20"/>
              </w:rPr>
              <w:t xml:space="preserve">dem </w:t>
            </w:r>
            <w:r w:rsidR="00193F33" w:rsidRPr="006108E2">
              <w:rPr>
                <w:rFonts w:asciiTheme="majorHAnsi" w:hAnsiTheme="majorHAnsi"/>
                <w:sz w:val="20"/>
              </w:rPr>
              <w:t>wird</w:t>
            </w:r>
            <w:r w:rsidRPr="006108E2">
              <w:rPr>
                <w:rFonts w:asciiTheme="majorHAnsi" w:hAnsiTheme="majorHAnsi"/>
                <w:sz w:val="20"/>
              </w:rPr>
              <w:t xml:space="preserve"> durch Ausbildung begegnet</w:t>
            </w:r>
          </w:p>
          <w:p w14:paraId="35179AC3" w14:textId="61D6A154" w:rsidR="005B1FE5" w:rsidRPr="006108E2" w:rsidRDefault="00D66312" w:rsidP="004A0B96">
            <w:pPr>
              <w:pStyle w:val="Listenabsatz"/>
              <w:numPr>
                <w:ilvl w:val="0"/>
                <w:numId w:val="11"/>
              </w:numPr>
              <w:ind w:left="414" w:hanging="414"/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  <w:lang w:val="de-AT"/>
              </w:rPr>
              <w:t>Vollzug der ausreichenden Betäubung und der Durchführung des Eingriff</w:t>
            </w:r>
            <w:r w:rsidR="004A0B96" w:rsidRPr="006108E2">
              <w:rPr>
                <w:rFonts w:asciiTheme="majorHAnsi" w:hAnsiTheme="majorHAnsi"/>
                <w:sz w:val="20"/>
                <w:lang w:val="de-AT"/>
              </w:rPr>
              <w:t>e</w:t>
            </w:r>
            <w:r w:rsidRPr="006108E2">
              <w:rPr>
                <w:rFonts w:asciiTheme="majorHAnsi" w:hAnsiTheme="majorHAnsi"/>
                <w:sz w:val="20"/>
                <w:lang w:val="de-AT"/>
              </w:rPr>
              <w:t xml:space="preserve">s </w:t>
            </w:r>
            <w:r w:rsidR="000A2EBC" w:rsidRPr="006108E2">
              <w:rPr>
                <w:rFonts w:asciiTheme="majorHAnsi" w:hAnsiTheme="majorHAnsi"/>
                <w:sz w:val="20"/>
                <w:lang w:val="de-AT"/>
              </w:rPr>
              <w:t xml:space="preserve">ist </w:t>
            </w:r>
            <w:r w:rsidRPr="006108E2">
              <w:rPr>
                <w:rFonts w:asciiTheme="majorHAnsi" w:hAnsiTheme="majorHAnsi"/>
                <w:sz w:val="20"/>
                <w:lang w:val="de-AT"/>
              </w:rPr>
              <w:t>durch</w:t>
            </w:r>
            <w:r w:rsidR="000A2EBC" w:rsidRPr="006108E2">
              <w:rPr>
                <w:rFonts w:asciiTheme="majorHAnsi" w:hAnsiTheme="majorHAnsi"/>
                <w:sz w:val="20"/>
                <w:lang w:val="de-AT"/>
              </w:rPr>
              <w:t xml:space="preserve"> den</w:t>
            </w:r>
            <w:r w:rsidRPr="006108E2">
              <w:rPr>
                <w:rFonts w:asciiTheme="majorHAnsi" w:hAnsiTheme="majorHAnsi"/>
                <w:sz w:val="20"/>
                <w:lang w:val="de-AT"/>
              </w:rPr>
              <w:t xml:space="preserve"> Amtstierarzt schwierig zu kontrollieren </w:t>
            </w:r>
          </w:p>
        </w:tc>
        <w:tc>
          <w:tcPr>
            <w:tcW w:w="6096" w:type="dxa"/>
          </w:tcPr>
          <w:p w14:paraId="6598F95D" w14:textId="77777777" w:rsidR="00DB2077" w:rsidRPr="006108E2" w:rsidRDefault="00C077E8" w:rsidP="00E2532A">
            <w:pPr>
              <w:numPr>
                <w:ilvl w:val="0"/>
                <w:numId w:val="14"/>
              </w:numPr>
              <w:ind w:left="360"/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Fortbildung</w:t>
            </w:r>
            <w:r w:rsidR="00DB2077" w:rsidRPr="006108E2">
              <w:rPr>
                <w:rFonts w:asciiTheme="majorHAnsi" w:hAnsiTheme="majorHAnsi"/>
                <w:sz w:val="20"/>
              </w:rPr>
              <w:t xml:space="preserve"> für die </w:t>
            </w:r>
            <w:r w:rsidRPr="006108E2">
              <w:rPr>
                <w:rFonts w:asciiTheme="majorHAnsi" w:hAnsiTheme="majorHAnsi"/>
                <w:sz w:val="20"/>
              </w:rPr>
              <w:t xml:space="preserve">Optimierung der </w:t>
            </w:r>
            <w:r w:rsidR="00DB2077" w:rsidRPr="006108E2">
              <w:rPr>
                <w:rFonts w:asciiTheme="majorHAnsi" w:hAnsiTheme="majorHAnsi"/>
                <w:sz w:val="20"/>
              </w:rPr>
              <w:t xml:space="preserve">Durchführung einer fachgerechten Enthornung </w:t>
            </w:r>
            <w:r w:rsidRPr="006108E2">
              <w:rPr>
                <w:rFonts w:asciiTheme="majorHAnsi" w:hAnsiTheme="majorHAnsi"/>
                <w:sz w:val="20"/>
              </w:rPr>
              <w:t xml:space="preserve">für Tierärzte ist </w:t>
            </w:r>
            <w:r w:rsidR="00DB2077" w:rsidRPr="006108E2">
              <w:rPr>
                <w:rFonts w:asciiTheme="majorHAnsi" w:hAnsiTheme="majorHAnsi"/>
                <w:sz w:val="20"/>
              </w:rPr>
              <w:t>in Arbeit</w:t>
            </w:r>
            <w:r w:rsidRPr="006108E2">
              <w:rPr>
                <w:rFonts w:asciiTheme="majorHAnsi" w:hAnsiTheme="majorHAnsi"/>
                <w:sz w:val="20"/>
              </w:rPr>
              <w:t xml:space="preserve"> (</w:t>
            </w:r>
            <w:r w:rsidR="009A2817" w:rsidRPr="006108E2">
              <w:rPr>
                <w:rFonts w:asciiTheme="majorHAnsi" w:hAnsiTheme="majorHAnsi"/>
                <w:sz w:val="20"/>
              </w:rPr>
              <w:t>Vorbereitung</w:t>
            </w:r>
            <w:r w:rsidR="008E4336" w:rsidRPr="006108E2">
              <w:rPr>
                <w:rFonts w:asciiTheme="majorHAnsi" w:hAnsiTheme="majorHAnsi"/>
                <w:sz w:val="20"/>
              </w:rPr>
              <w:t xml:space="preserve"> durch</w:t>
            </w:r>
            <w:r w:rsidRPr="006108E2">
              <w:rPr>
                <w:rFonts w:asciiTheme="majorHAnsi" w:hAnsiTheme="majorHAnsi"/>
                <w:sz w:val="20"/>
              </w:rPr>
              <w:t xml:space="preserve"> Prof. </w:t>
            </w:r>
            <w:r w:rsidR="008E4336" w:rsidRPr="006108E2">
              <w:rPr>
                <w:rFonts w:asciiTheme="majorHAnsi" w:hAnsiTheme="majorHAnsi"/>
                <w:sz w:val="20"/>
              </w:rPr>
              <w:t xml:space="preserve">Thomas </w:t>
            </w:r>
            <w:r w:rsidRPr="006108E2">
              <w:rPr>
                <w:rFonts w:asciiTheme="majorHAnsi" w:hAnsiTheme="majorHAnsi"/>
                <w:sz w:val="20"/>
              </w:rPr>
              <w:t>Wittek</w:t>
            </w:r>
            <w:r w:rsidR="008E4336" w:rsidRPr="006108E2">
              <w:rPr>
                <w:rFonts w:asciiTheme="majorHAnsi" w:hAnsiTheme="majorHAnsi"/>
                <w:sz w:val="20"/>
              </w:rPr>
              <w:t xml:space="preserve"> (Leiter der Klinik für Wiederkäuer, Vetmeduni Vienna), Umsetzung durch den Österreichischen Tiergesundheitsdienst</w:t>
            </w:r>
            <w:r w:rsidRPr="006108E2">
              <w:rPr>
                <w:rFonts w:asciiTheme="majorHAnsi" w:hAnsiTheme="majorHAnsi"/>
                <w:sz w:val="20"/>
              </w:rPr>
              <w:t>)</w:t>
            </w:r>
          </w:p>
          <w:p w14:paraId="38A34C69" w14:textId="77777777" w:rsidR="00DB2077" w:rsidRPr="006108E2" w:rsidRDefault="009A2817" w:rsidP="00E2532A">
            <w:pPr>
              <w:numPr>
                <w:ilvl w:val="0"/>
                <w:numId w:val="14"/>
              </w:numPr>
              <w:ind w:left="360"/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Die Ausnahme vom Verbot</w:t>
            </w:r>
            <w:r w:rsidR="008E4336" w:rsidRPr="006108E2">
              <w:rPr>
                <w:rFonts w:asciiTheme="majorHAnsi" w:hAnsiTheme="majorHAnsi"/>
                <w:sz w:val="20"/>
              </w:rPr>
              <w:t xml:space="preserve"> des Eingriff</w:t>
            </w:r>
            <w:r w:rsidR="00DB2077" w:rsidRPr="006108E2">
              <w:rPr>
                <w:rFonts w:asciiTheme="majorHAnsi" w:hAnsiTheme="majorHAnsi"/>
                <w:sz w:val="20"/>
              </w:rPr>
              <w:t xml:space="preserve">s </w:t>
            </w:r>
            <w:r w:rsidRPr="006108E2">
              <w:rPr>
                <w:rFonts w:asciiTheme="majorHAnsi" w:hAnsiTheme="majorHAnsi"/>
                <w:sz w:val="20"/>
              </w:rPr>
              <w:t xml:space="preserve">läuft gemäß </w:t>
            </w:r>
            <w:r w:rsidR="008E4336" w:rsidRPr="006108E2">
              <w:rPr>
                <w:rFonts w:asciiTheme="majorHAnsi" w:hAnsiTheme="majorHAnsi"/>
                <w:sz w:val="20"/>
              </w:rPr>
              <w:t>1. Th</w:t>
            </w:r>
            <w:r w:rsidR="00DB2077" w:rsidRPr="006108E2">
              <w:rPr>
                <w:rFonts w:asciiTheme="majorHAnsi" w:hAnsiTheme="majorHAnsi"/>
                <w:sz w:val="20"/>
              </w:rPr>
              <w:t xml:space="preserve">VO mit </w:t>
            </w:r>
            <w:r w:rsidRPr="006108E2">
              <w:rPr>
                <w:rFonts w:asciiTheme="majorHAnsi" w:hAnsiTheme="majorHAnsi"/>
                <w:sz w:val="20"/>
              </w:rPr>
              <w:t>31.12.2015</w:t>
            </w:r>
            <w:r w:rsidR="00671F09" w:rsidRPr="006108E2">
              <w:rPr>
                <w:rFonts w:asciiTheme="majorHAnsi" w:hAnsiTheme="majorHAnsi"/>
                <w:sz w:val="20"/>
              </w:rPr>
              <w:t xml:space="preserve"> </w:t>
            </w:r>
            <w:r w:rsidRPr="006108E2">
              <w:rPr>
                <w:rFonts w:asciiTheme="majorHAnsi" w:hAnsiTheme="majorHAnsi"/>
                <w:sz w:val="20"/>
              </w:rPr>
              <w:t>aus</w:t>
            </w:r>
          </w:p>
          <w:p w14:paraId="6BB73A00" w14:textId="77777777" w:rsidR="00DB2077" w:rsidRPr="006108E2" w:rsidRDefault="008E4336" w:rsidP="00E2532A">
            <w:pPr>
              <w:numPr>
                <w:ilvl w:val="0"/>
                <w:numId w:val="14"/>
              </w:numPr>
              <w:ind w:left="360"/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 xml:space="preserve">Zur </w:t>
            </w:r>
            <w:r w:rsidR="00DB2077" w:rsidRPr="006108E2">
              <w:rPr>
                <w:rFonts w:asciiTheme="majorHAnsi" w:hAnsiTheme="majorHAnsi"/>
                <w:sz w:val="20"/>
              </w:rPr>
              <w:t xml:space="preserve">Enthornung von </w:t>
            </w:r>
            <w:r w:rsidR="009A2817" w:rsidRPr="006108E2">
              <w:rPr>
                <w:rFonts w:asciiTheme="majorHAnsi" w:hAnsiTheme="majorHAnsi"/>
                <w:sz w:val="20"/>
              </w:rPr>
              <w:t>Zuchtkitzen auf Milchziegenbetrieben</w:t>
            </w:r>
            <w:r w:rsidRPr="006108E2">
              <w:rPr>
                <w:rFonts w:asciiTheme="majorHAnsi" w:hAnsiTheme="majorHAnsi"/>
                <w:sz w:val="20"/>
              </w:rPr>
              <w:t xml:space="preserve"> </w:t>
            </w:r>
            <w:r w:rsidR="00671F09" w:rsidRPr="006108E2">
              <w:rPr>
                <w:rFonts w:asciiTheme="majorHAnsi" w:hAnsiTheme="majorHAnsi"/>
                <w:sz w:val="20"/>
              </w:rPr>
              <w:t>in Ö</w:t>
            </w:r>
            <w:r w:rsidRPr="006108E2">
              <w:rPr>
                <w:rFonts w:asciiTheme="majorHAnsi" w:hAnsiTheme="majorHAnsi"/>
                <w:sz w:val="20"/>
              </w:rPr>
              <w:t>sterreich</w:t>
            </w:r>
            <w:r w:rsidR="00DB2077" w:rsidRPr="006108E2">
              <w:rPr>
                <w:rFonts w:asciiTheme="majorHAnsi" w:hAnsiTheme="majorHAnsi"/>
                <w:sz w:val="20"/>
              </w:rPr>
              <w:t xml:space="preserve"> </w:t>
            </w:r>
            <w:r w:rsidRPr="006108E2">
              <w:rPr>
                <w:rFonts w:asciiTheme="majorHAnsi" w:hAnsiTheme="majorHAnsi"/>
                <w:sz w:val="20"/>
              </w:rPr>
              <w:t xml:space="preserve">ist </w:t>
            </w:r>
            <w:r w:rsidR="00DB2077" w:rsidRPr="006108E2">
              <w:rPr>
                <w:rFonts w:asciiTheme="majorHAnsi" w:hAnsiTheme="majorHAnsi"/>
                <w:sz w:val="20"/>
              </w:rPr>
              <w:t xml:space="preserve">derzeit </w:t>
            </w:r>
            <w:r w:rsidR="009A2817" w:rsidRPr="006108E2">
              <w:rPr>
                <w:rFonts w:asciiTheme="majorHAnsi" w:hAnsiTheme="majorHAnsi"/>
                <w:sz w:val="20"/>
              </w:rPr>
              <w:t xml:space="preserve">in der Öffentlichkeit </w:t>
            </w:r>
            <w:r w:rsidR="00DB2077" w:rsidRPr="006108E2">
              <w:rPr>
                <w:rFonts w:asciiTheme="majorHAnsi" w:hAnsiTheme="majorHAnsi"/>
                <w:sz w:val="20"/>
              </w:rPr>
              <w:t>wenig bekannt (im Gegensatz zu Rindern)</w:t>
            </w:r>
          </w:p>
          <w:p w14:paraId="00E7750D" w14:textId="4D27090D" w:rsidR="004A0B96" w:rsidRPr="006108E2" w:rsidRDefault="004A0B96" w:rsidP="00E2532A">
            <w:pPr>
              <w:numPr>
                <w:ilvl w:val="0"/>
                <w:numId w:val="14"/>
              </w:numPr>
              <w:ind w:left="360"/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Vom 1.1.2005 bis 28.12.2006 war die Enthornung von Ziegen verboten</w:t>
            </w:r>
          </w:p>
          <w:p w14:paraId="6F38F461" w14:textId="2AE3E947" w:rsidR="004E7272" w:rsidRPr="006108E2" w:rsidRDefault="004A0B96" w:rsidP="00E2532A">
            <w:pPr>
              <w:numPr>
                <w:ilvl w:val="0"/>
                <w:numId w:val="14"/>
              </w:numPr>
              <w:ind w:left="360"/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D</w:t>
            </w:r>
            <w:r w:rsidR="00EF4C06" w:rsidRPr="006108E2">
              <w:rPr>
                <w:rFonts w:asciiTheme="majorHAnsi" w:hAnsiTheme="majorHAnsi"/>
                <w:sz w:val="20"/>
              </w:rPr>
              <w:t>as Enthornungsverbot</w:t>
            </w:r>
            <w:r w:rsidR="008E4336" w:rsidRPr="006108E2">
              <w:rPr>
                <w:rFonts w:asciiTheme="majorHAnsi" w:hAnsiTheme="majorHAnsi"/>
                <w:sz w:val="20"/>
              </w:rPr>
              <w:t xml:space="preserve"> trat 2011</w:t>
            </w:r>
            <w:r w:rsidR="00EF4C06" w:rsidRPr="006108E2">
              <w:rPr>
                <w:rFonts w:asciiTheme="majorHAnsi" w:hAnsiTheme="majorHAnsi"/>
                <w:sz w:val="20"/>
              </w:rPr>
              <w:t xml:space="preserve"> </w:t>
            </w:r>
            <w:r w:rsidR="00BE3329" w:rsidRPr="006108E2">
              <w:rPr>
                <w:rFonts w:asciiTheme="majorHAnsi" w:hAnsiTheme="majorHAnsi"/>
                <w:sz w:val="20"/>
              </w:rPr>
              <w:t>bis März 2012 ohne gleichzeitige Anpassung der Mindestanforderungen für die Haltung</w:t>
            </w:r>
            <w:r w:rsidR="00EF4C06" w:rsidRPr="006108E2">
              <w:rPr>
                <w:rFonts w:asciiTheme="majorHAnsi" w:hAnsiTheme="majorHAnsi"/>
                <w:sz w:val="20"/>
              </w:rPr>
              <w:t xml:space="preserve"> </w:t>
            </w:r>
            <w:r w:rsidR="00BE3329" w:rsidRPr="006108E2">
              <w:rPr>
                <w:rFonts w:asciiTheme="majorHAnsi" w:hAnsiTheme="majorHAnsi"/>
                <w:sz w:val="20"/>
              </w:rPr>
              <w:t>oder sonstige Maßnahmen</w:t>
            </w:r>
            <w:r w:rsidR="008E4336" w:rsidRPr="006108E2">
              <w:rPr>
                <w:rFonts w:asciiTheme="majorHAnsi" w:hAnsiTheme="majorHAnsi"/>
                <w:sz w:val="20"/>
              </w:rPr>
              <w:t xml:space="preserve"> in Kraft</w:t>
            </w:r>
            <w:r w:rsidR="00BE3329" w:rsidRPr="006108E2">
              <w:rPr>
                <w:rFonts w:asciiTheme="majorHAnsi" w:hAnsiTheme="majorHAnsi"/>
                <w:sz w:val="20"/>
              </w:rPr>
              <w:t xml:space="preserve"> </w:t>
            </w:r>
            <w:r w:rsidR="004E7272" w:rsidRPr="006108E2">
              <w:rPr>
                <w:rFonts w:asciiTheme="majorHAnsi" w:hAnsiTheme="majorHAnsi"/>
                <w:sz w:val="20"/>
              </w:rPr>
              <w:sym w:font="Wingdings" w:char="F0E0"/>
            </w:r>
            <w:r w:rsidR="00DB2077" w:rsidRPr="006108E2">
              <w:rPr>
                <w:rFonts w:asciiTheme="majorHAnsi" w:hAnsiTheme="majorHAnsi"/>
                <w:sz w:val="20"/>
              </w:rPr>
              <w:t xml:space="preserve"> </w:t>
            </w:r>
            <w:r w:rsidR="008E4336" w:rsidRPr="006108E2">
              <w:rPr>
                <w:rFonts w:asciiTheme="majorHAnsi" w:hAnsiTheme="majorHAnsi"/>
                <w:sz w:val="20"/>
              </w:rPr>
              <w:t xml:space="preserve">Folge: </w:t>
            </w:r>
            <w:r w:rsidR="00DB2077" w:rsidRPr="006108E2">
              <w:rPr>
                <w:rFonts w:asciiTheme="majorHAnsi" w:hAnsiTheme="majorHAnsi"/>
                <w:sz w:val="20"/>
              </w:rPr>
              <w:t>schwere Verletzungen durch Hornstöße (bäuerliche Berichte)</w:t>
            </w:r>
          </w:p>
          <w:p w14:paraId="77041A1B" w14:textId="77777777" w:rsidR="00671F09" w:rsidRPr="006108E2" w:rsidRDefault="00BE3329" w:rsidP="00E2532A">
            <w:pPr>
              <w:numPr>
                <w:ilvl w:val="0"/>
                <w:numId w:val="14"/>
              </w:numPr>
              <w:ind w:left="360"/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 xml:space="preserve">Ausweitung des </w:t>
            </w:r>
            <w:r w:rsidR="008E4336" w:rsidRPr="006108E2">
              <w:rPr>
                <w:rFonts w:asciiTheme="majorHAnsi" w:hAnsiTheme="majorHAnsi"/>
                <w:sz w:val="20"/>
              </w:rPr>
              <w:t>Tiergesundheitsdienst</w:t>
            </w:r>
            <w:r w:rsidRPr="006108E2">
              <w:rPr>
                <w:rFonts w:asciiTheme="majorHAnsi" w:hAnsiTheme="majorHAnsi"/>
                <w:sz w:val="20"/>
              </w:rPr>
              <w:t>-</w:t>
            </w:r>
            <w:r w:rsidR="005553F7" w:rsidRPr="006108E2">
              <w:rPr>
                <w:rFonts w:asciiTheme="majorHAnsi" w:hAnsiTheme="majorHAnsi"/>
                <w:sz w:val="20"/>
              </w:rPr>
              <w:t>Betriebserhebungsprotokolls</w:t>
            </w:r>
            <w:r w:rsidRPr="006108E2">
              <w:rPr>
                <w:rFonts w:asciiTheme="majorHAnsi" w:hAnsiTheme="majorHAnsi"/>
                <w:sz w:val="20"/>
              </w:rPr>
              <w:t xml:space="preserve"> zur</w:t>
            </w:r>
            <w:r w:rsidR="00743FD9" w:rsidRPr="006108E2">
              <w:rPr>
                <w:rFonts w:asciiTheme="majorHAnsi" w:hAnsiTheme="majorHAnsi"/>
                <w:sz w:val="20"/>
              </w:rPr>
              <w:t xml:space="preserve"> Ziegenhaltung </w:t>
            </w:r>
            <w:r w:rsidR="005553F7" w:rsidRPr="006108E2">
              <w:rPr>
                <w:rFonts w:asciiTheme="majorHAnsi" w:hAnsiTheme="majorHAnsi"/>
                <w:sz w:val="20"/>
              </w:rPr>
              <w:t xml:space="preserve">ist erfolgt; Option für Erweiterung </w:t>
            </w:r>
            <w:r w:rsidR="008E4336" w:rsidRPr="006108E2">
              <w:rPr>
                <w:rFonts w:asciiTheme="majorHAnsi" w:hAnsiTheme="majorHAnsi"/>
                <w:sz w:val="20"/>
              </w:rPr>
              <w:t xml:space="preserve">hinsichtlich </w:t>
            </w:r>
            <w:r w:rsidR="005553F7" w:rsidRPr="006108E2">
              <w:rPr>
                <w:rFonts w:asciiTheme="majorHAnsi" w:hAnsiTheme="majorHAnsi"/>
                <w:sz w:val="20"/>
              </w:rPr>
              <w:t>Tierwohl</w:t>
            </w:r>
            <w:r w:rsidR="008E4336" w:rsidRPr="006108E2">
              <w:rPr>
                <w:rFonts w:asciiTheme="majorHAnsi" w:hAnsiTheme="majorHAnsi"/>
                <w:sz w:val="20"/>
              </w:rPr>
              <w:t xml:space="preserve"> und </w:t>
            </w:r>
            <w:r w:rsidR="005553F7" w:rsidRPr="006108E2">
              <w:rPr>
                <w:rFonts w:asciiTheme="majorHAnsi" w:hAnsiTheme="majorHAnsi"/>
                <w:sz w:val="20"/>
              </w:rPr>
              <w:t xml:space="preserve">Tiergesundheit </w:t>
            </w:r>
            <w:r w:rsidR="00182D29" w:rsidRPr="006108E2">
              <w:rPr>
                <w:rFonts w:asciiTheme="majorHAnsi" w:hAnsiTheme="majorHAnsi"/>
                <w:sz w:val="20"/>
              </w:rPr>
              <w:t xml:space="preserve">ist </w:t>
            </w:r>
            <w:r w:rsidR="005553F7" w:rsidRPr="006108E2">
              <w:rPr>
                <w:rFonts w:asciiTheme="majorHAnsi" w:hAnsiTheme="majorHAnsi"/>
                <w:sz w:val="20"/>
              </w:rPr>
              <w:t>wünschenswert</w:t>
            </w:r>
          </w:p>
          <w:p w14:paraId="736A7B29" w14:textId="75236B13" w:rsidR="00DB2077" w:rsidRPr="006108E2" w:rsidRDefault="00923FEF" w:rsidP="00E2532A">
            <w:pPr>
              <w:numPr>
                <w:ilvl w:val="0"/>
                <w:numId w:val="14"/>
              </w:numPr>
              <w:ind w:left="360"/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 xml:space="preserve">Empfehlung: </w:t>
            </w:r>
            <w:r w:rsidR="00DB2077" w:rsidRPr="006108E2">
              <w:rPr>
                <w:rFonts w:asciiTheme="majorHAnsi" w:hAnsiTheme="majorHAnsi"/>
                <w:sz w:val="20"/>
              </w:rPr>
              <w:t>Zeit</w:t>
            </w:r>
            <w:r w:rsidR="008A274E" w:rsidRPr="006108E2">
              <w:rPr>
                <w:rFonts w:asciiTheme="majorHAnsi" w:hAnsiTheme="majorHAnsi"/>
                <w:sz w:val="20"/>
              </w:rPr>
              <w:t>punkt der Enthornung</w:t>
            </w:r>
            <w:r w:rsidRPr="006108E2">
              <w:rPr>
                <w:rFonts w:asciiTheme="majorHAnsi" w:hAnsiTheme="majorHAnsi"/>
                <w:sz w:val="20"/>
              </w:rPr>
              <w:t xml:space="preserve"> </w:t>
            </w:r>
            <w:r w:rsidRPr="006108E2">
              <w:rPr>
                <w:rFonts w:asciiTheme="majorHAnsi" w:hAnsiTheme="majorHAnsi"/>
                <w:sz w:val="20"/>
              </w:rPr>
              <w:sym w:font="Wingdings" w:char="F0E0"/>
            </w:r>
            <w:r w:rsidRPr="006108E2">
              <w:rPr>
                <w:rFonts w:asciiTheme="majorHAnsi" w:hAnsiTheme="majorHAnsi"/>
                <w:sz w:val="20"/>
              </w:rPr>
              <w:t xml:space="preserve"> </w:t>
            </w:r>
            <w:r w:rsidR="008A274E" w:rsidRPr="006108E2">
              <w:rPr>
                <w:rFonts w:asciiTheme="majorHAnsi" w:hAnsiTheme="majorHAnsi"/>
                <w:sz w:val="20"/>
              </w:rPr>
              <w:t>Ende zweite Woche bis Ende dritte</w:t>
            </w:r>
            <w:r w:rsidR="008E4336" w:rsidRPr="006108E2">
              <w:rPr>
                <w:rFonts w:asciiTheme="majorHAnsi" w:hAnsiTheme="majorHAnsi"/>
                <w:sz w:val="20"/>
              </w:rPr>
              <w:t xml:space="preserve"> Woche</w:t>
            </w:r>
          </w:p>
          <w:p w14:paraId="5703CFC0" w14:textId="3424D5C1" w:rsidR="00DB2077" w:rsidRPr="006108E2" w:rsidRDefault="008A274E" w:rsidP="00E2532A">
            <w:pPr>
              <w:pStyle w:val="Listenabsatz"/>
              <w:numPr>
                <w:ilvl w:val="0"/>
                <w:numId w:val="16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Bis zur vierten</w:t>
            </w:r>
            <w:r w:rsidR="008E4336" w:rsidRPr="006108E2">
              <w:rPr>
                <w:rFonts w:asciiTheme="majorHAnsi" w:hAnsiTheme="majorHAnsi"/>
                <w:sz w:val="20"/>
              </w:rPr>
              <w:t xml:space="preserve"> Woche</w:t>
            </w:r>
            <w:r w:rsidR="004E7272" w:rsidRPr="006108E2">
              <w:rPr>
                <w:rFonts w:asciiTheme="majorHAnsi" w:hAnsiTheme="majorHAnsi"/>
                <w:sz w:val="20"/>
              </w:rPr>
              <w:t xml:space="preserve"> erlaubt </w:t>
            </w:r>
            <w:r w:rsidR="004E7272" w:rsidRPr="006108E2">
              <w:rPr>
                <w:rFonts w:asciiTheme="majorHAnsi" w:hAnsiTheme="majorHAnsi"/>
                <w:sz w:val="20"/>
              </w:rPr>
              <w:sym w:font="Wingdings" w:char="F0E0"/>
            </w:r>
            <w:r w:rsidR="00DB2077" w:rsidRPr="006108E2">
              <w:rPr>
                <w:rFonts w:asciiTheme="majorHAnsi" w:hAnsiTheme="majorHAnsi"/>
                <w:sz w:val="20"/>
              </w:rPr>
              <w:t xml:space="preserve"> zu langer Zeitraum</w:t>
            </w:r>
          </w:p>
          <w:p w14:paraId="4845DC54" w14:textId="77777777" w:rsidR="00671F09" w:rsidRPr="006108E2" w:rsidRDefault="00671F09" w:rsidP="00E2532A">
            <w:pPr>
              <w:pStyle w:val="Listenabsatz"/>
              <w:numPr>
                <w:ilvl w:val="0"/>
                <w:numId w:val="16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Fachliche Festlegung</w:t>
            </w:r>
            <w:r w:rsidR="00D27981" w:rsidRPr="006108E2">
              <w:rPr>
                <w:rFonts w:asciiTheme="majorHAnsi" w:hAnsiTheme="majorHAnsi"/>
                <w:sz w:val="20"/>
              </w:rPr>
              <w:t xml:space="preserve"> des Zeitpunktes ist wünschenswert </w:t>
            </w:r>
            <w:r w:rsidRPr="006108E2">
              <w:rPr>
                <w:rFonts w:asciiTheme="majorHAnsi" w:hAnsiTheme="majorHAnsi"/>
                <w:sz w:val="20"/>
              </w:rPr>
              <w:sym w:font="Wingdings" w:char="F0E0"/>
            </w:r>
            <w:r w:rsidRPr="006108E2">
              <w:rPr>
                <w:rFonts w:asciiTheme="majorHAnsi" w:hAnsiTheme="majorHAnsi"/>
                <w:sz w:val="20"/>
              </w:rPr>
              <w:t xml:space="preserve"> BEVOR Hornknospe verwächst</w:t>
            </w:r>
          </w:p>
          <w:p w14:paraId="3B226BB7" w14:textId="77777777" w:rsidR="00DB2077" w:rsidRPr="006108E2" w:rsidRDefault="00182D29" w:rsidP="00E2532A">
            <w:pPr>
              <w:numPr>
                <w:ilvl w:val="0"/>
                <w:numId w:val="14"/>
              </w:numPr>
              <w:ind w:left="360"/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0,7m² (gesetzliche</w:t>
            </w:r>
            <w:r w:rsidR="00DB2077" w:rsidRPr="006108E2">
              <w:rPr>
                <w:rFonts w:asciiTheme="majorHAnsi" w:hAnsiTheme="majorHAnsi"/>
                <w:sz w:val="20"/>
              </w:rPr>
              <w:t xml:space="preserve"> Mindestanforderung) </w:t>
            </w:r>
            <w:r w:rsidRPr="006108E2">
              <w:rPr>
                <w:rFonts w:asciiTheme="majorHAnsi" w:hAnsiTheme="majorHAnsi"/>
                <w:sz w:val="20"/>
              </w:rPr>
              <w:t xml:space="preserve">ist </w:t>
            </w:r>
            <w:r w:rsidR="00DB2077" w:rsidRPr="006108E2">
              <w:rPr>
                <w:rFonts w:asciiTheme="majorHAnsi" w:hAnsiTheme="majorHAnsi"/>
                <w:sz w:val="20"/>
              </w:rPr>
              <w:t>keine Basis zur ziegengerechten Haltung sowohl behornter als auch hornloser Ziegen</w:t>
            </w:r>
          </w:p>
          <w:p w14:paraId="328B2638" w14:textId="77777777" w:rsidR="00DB2077" w:rsidRPr="006108E2" w:rsidRDefault="00DB2077" w:rsidP="00E2532A">
            <w:pPr>
              <w:numPr>
                <w:ilvl w:val="0"/>
                <w:numId w:val="14"/>
              </w:numPr>
              <w:ind w:left="360"/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Tariffestlegung zur Enthornung sollte zwischen Ö</w:t>
            </w:r>
            <w:r w:rsidR="00182D29" w:rsidRPr="006108E2">
              <w:rPr>
                <w:rFonts w:asciiTheme="majorHAnsi" w:hAnsiTheme="majorHAnsi"/>
                <w:sz w:val="20"/>
              </w:rPr>
              <w:t xml:space="preserve">sterreichischen </w:t>
            </w:r>
            <w:r w:rsidRPr="006108E2">
              <w:rPr>
                <w:rFonts w:asciiTheme="majorHAnsi" w:hAnsiTheme="majorHAnsi"/>
                <w:sz w:val="20"/>
              </w:rPr>
              <w:t>T</w:t>
            </w:r>
            <w:r w:rsidR="00182D29" w:rsidRPr="006108E2">
              <w:rPr>
                <w:rFonts w:asciiTheme="majorHAnsi" w:hAnsiTheme="majorHAnsi"/>
                <w:sz w:val="20"/>
              </w:rPr>
              <w:t>ierärztekammer</w:t>
            </w:r>
            <w:r w:rsidRPr="006108E2">
              <w:rPr>
                <w:rFonts w:asciiTheme="majorHAnsi" w:hAnsiTheme="majorHAnsi"/>
                <w:sz w:val="20"/>
              </w:rPr>
              <w:t xml:space="preserve"> und L</w:t>
            </w:r>
            <w:r w:rsidR="00182D29" w:rsidRPr="006108E2">
              <w:rPr>
                <w:rFonts w:asciiTheme="majorHAnsi" w:hAnsiTheme="majorHAnsi"/>
                <w:sz w:val="20"/>
              </w:rPr>
              <w:t>andwirtschaftskammer Österreich</w:t>
            </w:r>
            <w:r w:rsidRPr="006108E2">
              <w:rPr>
                <w:rFonts w:asciiTheme="majorHAnsi" w:hAnsiTheme="majorHAnsi"/>
                <w:sz w:val="20"/>
              </w:rPr>
              <w:t xml:space="preserve"> stattfinden (Branchenwunsch)</w:t>
            </w:r>
          </w:p>
          <w:p w14:paraId="1F460AE9" w14:textId="6ACFA37F" w:rsidR="00DB2077" w:rsidRPr="006108E2" w:rsidRDefault="00DB2077" w:rsidP="00E2532A">
            <w:pPr>
              <w:pStyle w:val="Listenabsatz"/>
              <w:numPr>
                <w:ilvl w:val="0"/>
                <w:numId w:val="14"/>
              </w:numPr>
              <w:ind w:left="360"/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10% der geborenen Kitze werden</w:t>
            </w:r>
            <w:r w:rsidR="000C28BB" w:rsidRPr="006108E2">
              <w:rPr>
                <w:rFonts w:asciiTheme="majorHAnsi" w:hAnsiTheme="majorHAnsi"/>
                <w:sz w:val="20"/>
              </w:rPr>
              <w:t xml:space="preserve"> </w:t>
            </w:r>
            <w:r w:rsidRPr="006108E2">
              <w:rPr>
                <w:rFonts w:asciiTheme="majorHAnsi" w:hAnsiTheme="majorHAnsi"/>
                <w:sz w:val="20"/>
              </w:rPr>
              <w:t>enthornt (Grobschätzung</w:t>
            </w:r>
            <w:r w:rsidR="00182D29" w:rsidRPr="006108E2">
              <w:rPr>
                <w:rFonts w:asciiTheme="majorHAnsi" w:hAnsiTheme="majorHAnsi"/>
                <w:color w:val="4F81BD" w:themeColor="accent1"/>
                <w:sz w:val="20"/>
              </w:rPr>
              <w:t xml:space="preserve"> </w:t>
            </w:r>
            <w:r w:rsidR="00182D29" w:rsidRPr="006108E2">
              <w:rPr>
                <w:rFonts w:asciiTheme="majorHAnsi" w:hAnsiTheme="majorHAnsi"/>
                <w:sz w:val="20"/>
              </w:rPr>
              <w:t>auf</w:t>
            </w:r>
            <w:r w:rsidRPr="006108E2">
              <w:rPr>
                <w:rFonts w:asciiTheme="majorHAnsi" w:hAnsiTheme="majorHAnsi"/>
                <w:sz w:val="20"/>
              </w:rPr>
              <w:t xml:space="preserve"> Gesamtpopulation)</w:t>
            </w:r>
            <w:r w:rsidR="000C28BB" w:rsidRPr="006108E2">
              <w:rPr>
                <w:rFonts w:asciiTheme="majorHAnsi" w:hAnsiTheme="majorHAnsi"/>
                <w:sz w:val="20"/>
              </w:rPr>
              <w:t>; a</w:t>
            </w:r>
            <w:r w:rsidRPr="006108E2">
              <w:rPr>
                <w:rFonts w:asciiTheme="majorHAnsi" w:hAnsiTheme="majorHAnsi"/>
                <w:sz w:val="20"/>
              </w:rPr>
              <w:t xml:space="preserve">uf Zuchtbetrieben </w:t>
            </w:r>
            <w:r w:rsidR="000C28BB" w:rsidRPr="006108E2">
              <w:rPr>
                <w:rFonts w:asciiTheme="majorHAnsi" w:hAnsiTheme="majorHAnsi"/>
                <w:sz w:val="20"/>
              </w:rPr>
              <w:t xml:space="preserve">werden </w:t>
            </w:r>
            <w:r w:rsidRPr="006108E2">
              <w:rPr>
                <w:rFonts w:asciiTheme="majorHAnsi" w:hAnsiTheme="majorHAnsi"/>
                <w:sz w:val="20"/>
              </w:rPr>
              <w:t>25-28% enthornt (</w:t>
            </w:r>
            <w:r w:rsidR="008C6852" w:rsidRPr="006108E2">
              <w:rPr>
                <w:rFonts w:asciiTheme="majorHAnsi" w:hAnsiTheme="majorHAnsi"/>
                <w:sz w:val="20"/>
              </w:rPr>
              <w:t xml:space="preserve">Auskunft: Zuchtverband </w:t>
            </w:r>
            <w:r w:rsidRPr="006108E2">
              <w:rPr>
                <w:rFonts w:asciiTheme="majorHAnsi" w:hAnsiTheme="majorHAnsi"/>
                <w:sz w:val="20"/>
              </w:rPr>
              <w:t>Tirol</w:t>
            </w:r>
            <w:r w:rsidR="008C6852" w:rsidRPr="006108E2">
              <w:rPr>
                <w:rFonts w:asciiTheme="majorHAnsi" w:hAnsiTheme="majorHAnsi"/>
                <w:sz w:val="20"/>
              </w:rPr>
              <w:t>)</w:t>
            </w:r>
          </w:p>
          <w:p w14:paraId="5D1D5AF1" w14:textId="3AC0390C" w:rsidR="00B83813" w:rsidRPr="006108E2" w:rsidRDefault="00DB2077" w:rsidP="00E2532A">
            <w:pPr>
              <w:numPr>
                <w:ilvl w:val="0"/>
                <w:numId w:val="14"/>
              </w:numPr>
              <w:ind w:left="360"/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Spannungsfeld</w:t>
            </w:r>
            <w:r w:rsidR="00B83813" w:rsidRPr="006108E2">
              <w:rPr>
                <w:rFonts w:asciiTheme="majorHAnsi" w:hAnsiTheme="majorHAnsi"/>
                <w:sz w:val="20"/>
              </w:rPr>
              <w:t xml:space="preserve"> in der biologischen Landwirtschaft</w:t>
            </w:r>
            <w:r w:rsidRPr="006108E2">
              <w:rPr>
                <w:rFonts w:asciiTheme="majorHAnsi" w:hAnsiTheme="majorHAnsi"/>
                <w:sz w:val="20"/>
              </w:rPr>
              <w:t>: Prinzip der Integrität</w:t>
            </w:r>
            <w:r w:rsidR="00923FEF" w:rsidRPr="006108E2">
              <w:rPr>
                <w:rFonts w:asciiTheme="majorHAnsi" w:hAnsiTheme="majorHAnsi"/>
                <w:sz w:val="20"/>
                <w:vertAlign w:val="superscript"/>
              </w:rPr>
              <w:t>12</w:t>
            </w:r>
            <w:r w:rsidRPr="006108E2">
              <w:rPr>
                <w:rFonts w:asciiTheme="majorHAnsi" w:hAnsiTheme="majorHAnsi"/>
                <w:sz w:val="20"/>
              </w:rPr>
              <w:t xml:space="preserve"> versus Eingriff</w:t>
            </w:r>
            <w:r w:rsidR="00B83813" w:rsidRPr="006108E2">
              <w:rPr>
                <w:rFonts w:asciiTheme="majorHAnsi" w:hAnsiTheme="majorHAnsi"/>
                <w:sz w:val="20"/>
              </w:rPr>
              <w:t>e an Tieren; Position der biologischen Landwirtschaft: Integrität wird aus Tierschutzgründen eingeschränkt</w:t>
            </w:r>
          </w:p>
          <w:p w14:paraId="6C1CDCCB" w14:textId="77777777" w:rsidR="0055794A" w:rsidRPr="006108E2" w:rsidRDefault="0055794A" w:rsidP="00E2532A">
            <w:pPr>
              <w:rPr>
                <w:rFonts w:asciiTheme="majorHAnsi" w:hAnsiTheme="majorHAnsi"/>
                <w:sz w:val="20"/>
              </w:rPr>
            </w:pPr>
          </w:p>
        </w:tc>
      </w:tr>
      <w:tr w:rsidR="0055794A" w:rsidRPr="006108E2" w14:paraId="0441461B" w14:textId="77777777" w:rsidTr="005372C1">
        <w:tc>
          <w:tcPr>
            <w:tcW w:w="4786" w:type="dxa"/>
            <w:shd w:val="clear" w:color="auto" w:fill="D9D9D9" w:themeFill="background1" w:themeFillShade="D9"/>
          </w:tcPr>
          <w:p w14:paraId="3F9AA649" w14:textId="77777777" w:rsidR="0055794A" w:rsidRPr="006108E2" w:rsidRDefault="0055794A" w:rsidP="00E2532A">
            <w:pPr>
              <w:rPr>
                <w:rFonts w:asciiTheme="majorHAnsi" w:hAnsiTheme="majorHAnsi"/>
                <w:b/>
                <w:sz w:val="20"/>
              </w:rPr>
            </w:pPr>
            <w:r w:rsidRPr="006108E2">
              <w:rPr>
                <w:rFonts w:asciiTheme="majorHAnsi" w:hAnsiTheme="majorHAnsi"/>
                <w:b/>
                <w:sz w:val="20"/>
              </w:rPr>
              <w:lastRenderedPageBreak/>
              <w:t>Alternative 1:</w:t>
            </w:r>
          </w:p>
          <w:p w14:paraId="2AEA1271" w14:textId="77777777" w:rsidR="0055794A" w:rsidRPr="006108E2" w:rsidRDefault="00DB2077" w:rsidP="00E2532A">
            <w:p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>Haltung behornter Ziegen (rein oder gemischte Gruppe) bei gleichzeitiger Anpassung der Haltungsbedingungen</w:t>
            </w:r>
          </w:p>
          <w:p w14:paraId="70D23D4F" w14:textId="77777777" w:rsidR="00DB2077" w:rsidRPr="006108E2" w:rsidRDefault="00DB2077" w:rsidP="00E2532A">
            <w:pPr>
              <w:rPr>
                <w:rFonts w:asciiTheme="majorHAnsi" w:hAnsiTheme="majorHAnsi"/>
                <w:sz w:val="20"/>
              </w:rPr>
            </w:pPr>
          </w:p>
          <w:p w14:paraId="4C86EBBF" w14:textId="77777777" w:rsidR="00DB2077" w:rsidRPr="006108E2" w:rsidRDefault="00DB2077" w:rsidP="00E2532A">
            <w:p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b/>
                <w:bCs/>
                <w:sz w:val="20"/>
              </w:rPr>
              <w:t xml:space="preserve">Anpassung: </w:t>
            </w:r>
            <w:r w:rsidRPr="006108E2">
              <w:rPr>
                <w:rFonts w:asciiTheme="majorHAnsi" w:hAnsiTheme="majorHAnsi"/>
                <w:sz w:val="20"/>
              </w:rPr>
              <w:t xml:space="preserve">d.h. </w:t>
            </w:r>
            <w:r w:rsidRPr="006108E2">
              <w:rPr>
                <w:rFonts w:asciiTheme="majorHAnsi" w:hAnsiTheme="majorHAnsi"/>
                <w:sz w:val="20"/>
              </w:rPr>
              <w:sym w:font="Wingdings" w:char="00E0"/>
            </w:r>
            <w:r w:rsidRPr="006108E2">
              <w:rPr>
                <w:rFonts w:asciiTheme="majorHAnsi" w:hAnsiTheme="majorHAnsi"/>
                <w:sz w:val="20"/>
              </w:rPr>
              <w:t xml:space="preserve"> rechtliche Mindestanforderungen müssen jedenfalls verändert werden (aktuelle </w:t>
            </w:r>
            <w:r w:rsidR="008A0B2C" w:rsidRPr="006108E2">
              <w:rPr>
                <w:rFonts w:asciiTheme="majorHAnsi" w:hAnsiTheme="majorHAnsi"/>
                <w:sz w:val="20"/>
              </w:rPr>
              <w:t>Mindesta</w:t>
            </w:r>
            <w:r w:rsidRPr="006108E2">
              <w:rPr>
                <w:rFonts w:asciiTheme="majorHAnsi" w:hAnsiTheme="majorHAnsi"/>
                <w:sz w:val="20"/>
              </w:rPr>
              <w:t>nforderungen ermöglichen generell keine adäquate Ziegenhaltung)</w:t>
            </w:r>
          </w:p>
          <w:p w14:paraId="6F0ED587" w14:textId="77777777" w:rsidR="00DB2077" w:rsidRPr="006108E2" w:rsidRDefault="00DB2077" w:rsidP="00E2532A">
            <w:pPr>
              <w:rPr>
                <w:rFonts w:asciiTheme="majorHAnsi" w:hAnsiTheme="majorHAnsi"/>
                <w:sz w:val="20"/>
                <w:lang w:val="de-AT"/>
              </w:rPr>
            </w:pPr>
          </w:p>
          <w:p w14:paraId="27227F66" w14:textId="4B57E505" w:rsidR="00DB2077" w:rsidRPr="006108E2" w:rsidRDefault="00DB2077" w:rsidP="00E2532A">
            <w:pPr>
              <w:rPr>
                <w:rFonts w:asciiTheme="majorHAnsi" w:hAnsiTheme="majorHAnsi"/>
                <w:color w:val="FF0000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b/>
                <w:bCs/>
                <w:sz w:val="20"/>
              </w:rPr>
              <w:t xml:space="preserve">Orientierungshilfen für Anpassung: </w:t>
            </w:r>
            <w:r w:rsidR="00A764C0" w:rsidRPr="006108E2">
              <w:rPr>
                <w:rFonts w:asciiTheme="majorHAnsi" w:hAnsiTheme="majorHAnsi"/>
                <w:sz w:val="20"/>
              </w:rPr>
              <w:t>Ziegenbroschüre</w:t>
            </w:r>
            <w:r w:rsidR="00750CA2" w:rsidRPr="006108E2">
              <w:rPr>
                <w:rFonts w:asciiTheme="majorHAnsi" w:hAnsiTheme="majorHAnsi"/>
                <w:sz w:val="20"/>
                <w:vertAlign w:val="superscript"/>
              </w:rPr>
              <w:t>10</w:t>
            </w:r>
            <w:r w:rsidRPr="006108E2">
              <w:rPr>
                <w:rFonts w:asciiTheme="majorHAnsi" w:hAnsiTheme="majorHAnsi"/>
                <w:sz w:val="20"/>
              </w:rPr>
              <w:t>; ART-Broschüren (Schweiz)</w:t>
            </w:r>
            <w:r w:rsidR="00E63EFF" w:rsidRPr="006108E2">
              <w:rPr>
                <w:rFonts w:asciiTheme="majorHAnsi" w:hAnsiTheme="majorHAnsi"/>
                <w:sz w:val="20"/>
              </w:rPr>
              <w:t>, praktische bäuerliche Erfahrung</w:t>
            </w:r>
          </w:p>
          <w:p w14:paraId="717E407F" w14:textId="77777777" w:rsidR="00DB2077" w:rsidRPr="006108E2" w:rsidRDefault="00DB2077" w:rsidP="00E2532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4111" w:type="dxa"/>
          </w:tcPr>
          <w:p w14:paraId="137D3D2E" w14:textId="77777777" w:rsidR="00466340" w:rsidRPr="006108E2" w:rsidRDefault="0027476F" w:rsidP="00E2532A">
            <w:pPr>
              <w:numPr>
                <w:ilvl w:val="0"/>
                <w:numId w:val="18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Keine Risiken und Schmerzen durch Eingriff</w:t>
            </w:r>
          </w:p>
          <w:p w14:paraId="46A0B6B2" w14:textId="77777777" w:rsidR="00466340" w:rsidRPr="006108E2" w:rsidRDefault="0027476F" w:rsidP="00E2532A">
            <w:pPr>
              <w:numPr>
                <w:ilvl w:val="0"/>
                <w:numId w:val="18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Keine Beeinträchtigung der sozialen oder anderen Funktionen der Hörner</w:t>
            </w:r>
          </w:p>
          <w:p w14:paraId="1E8DB238" w14:textId="0FF73E21" w:rsidR="0027476F" w:rsidRPr="006108E2" w:rsidRDefault="0027476F" w:rsidP="00E2532A">
            <w:pPr>
              <w:numPr>
                <w:ilvl w:val="0"/>
                <w:numId w:val="18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Auch bei angepassten</w:t>
            </w:r>
            <w:r w:rsidR="005724B4" w:rsidRPr="006108E2">
              <w:rPr>
                <w:rFonts w:asciiTheme="majorHAnsi" w:hAnsiTheme="majorHAnsi"/>
                <w:sz w:val="20"/>
              </w:rPr>
              <w:t xml:space="preserve"> </w:t>
            </w:r>
            <w:r w:rsidRPr="006108E2">
              <w:rPr>
                <w:rFonts w:asciiTheme="majorHAnsi" w:hAnsiTheme="majorHAnsi"/>
                <w:sz w:val="20"/>
              </w:rPr>
              <w:t>Haltungsbedingungen (neue rechtliche Mindestanforderung</w:t>
            </w:r>
            <w:r w:rsidR="005724B4" w:rsidRPr="006108E2">
              <w:rPr>
                <w:rFonts w:asciiTheme="majorHAnsi" w:hAnsiTheme="majorHAnsi"/>
                <w:sz w:val="20"/>
              </w:rPr>
              <w:t>en</w:t>
            </w:r>
            <w:r w:rsidRPr="006108E2">
              <w:rPr>
                <w:rFonts w:asciiTheme="majorHAnsi" w:hAnsiTheme="majorHAnsi"/>
                <w:sz w:val="20"/>
              </w:rPr>
              <w:t xml:space="preserve">) besteht ein gewisses Risiko für schwere Verletzungen </w:t>
            </w:r>
            <w:r w:rsidR="005D791D" w:rsidRPr="006108E2">
              <w:rPr>
                <w:rFonts w:asciiTheme="majorHAnsi" w:hAnsiTheme="majorHAnsi"/>
                <w:sz w:val="20"/>
              </w:rPr>
              <w:t>(Bsp.: tiefe Euterverletzungen); b</w:t>
            </w:r>
            <w:r w:rsidRPr="006108E2">
              <w:rPr>
                <w:rFonts w:asciiTheme="majorHAnsi" w:hAnsiTheme="majorHAnsi"/>
                <w:sz w:val="20"/>
              </w:rPr>
              <w:t>ei zusätzlicher Verbesserung der Haltungsumwelt sinkt d</w:t>
            </w:r>
            <w:r w:rsidR="005D791D" w:rsidRPr="006108E2">
              <w:rPr>
                <w:rFonts w:asciiTheme="majorHAnsi" w:hAnsiTheme="majorHAnsi"/>
                <w:sz w:val="20"/>
              </w:rPr>
              <w:t xml:space="preserve">ieses </w:t>
            </w:r>
            <w:r w:rsidRPr="006108E2">
              <w:rPr>
                <w:rFonts w:asciiTheme="majorHAnsi" w:hAnsiTheme="majorHAnsi"/>
                <w:sz w:val="20"/>
              </w:rPr>
              <w:t>Risiko</w:t>
            </w:r>
            <w:r w:rsidR="004E7272" w:rsidRPr="006108E2">
              <w:rPr>
                <w:rFonts w:asciiTheme="majorHAnsi" w:hAnsiTheme="majorHAnsi"/>
                <w:sz w:val="20"/>
                <w:vertAlign w:val="superscript"/>
              </w:rPr>
              <w:t>1</w:t>
            </w:r>
            <w:r w:rsidRPr="006108E2">
              <w:rPr>
                <w:rFonts w:asciiTheme="majorHAnsi" w:hAnsiTheme="majorHAnsi"/>
                <w:sz w:val="20"/>
              </w:rPr>
              <w:t xml:space="preserve"> </w:t>
            </w:r>
          </w:p>
          <w:p w14:paraId="3CFAC2DE" w14:textId="77777777" w:rsidR="00466340" w:rsidRPr="006108E2" w:rsidRDefault="0027476F" w:rsidP="00E2532A">
            <w:pPr>
              <w:numPr>
                <w:ilvl w:val="0"/>
                <w:numId w:val="18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Entfall der mit dem Eingriff verbundenen Beeinträchtigungen, Risiken und langfristigen Auswirkungen</w:t>
            </w:r>
          </w:p>
          <w:p w14:paraId="7B12A526" w14:textId="77777777" w:rsidR="00466340" w:rsidRPr="006108E2" w:rsidRDefault="00247F49" w:rsidP="00E2532A">
            <w:pPr>
              <w:numPr>
                <w:ilvl w:val="0"/>
                <w:numId w:val="18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Gegebenenfalls</w:t>
            </w:r>
            <w:r w:rsidR="0027476F" w:rsidRPr="006108E2">
              <w:rPr>
                <w:rFonts w:asciiTheme="majorHAnsi" w:hAnsiTheme="majorHAnsi"/>
                <w:sz w:val="20"/>
              </w:rPr>
              <w:t xml:space="preserve"> starke Schmerzen durch tiefe offene </w:t>
            </w:r>
            <w:r w:rsidR="001E19CC" w:rsidRPr="006108E2">
              <w:rPr>
                <w:rFonts w:asciiTheme="majorHAnsi" w:hAnsiTheme="majorHAnsi"/>
                <w:sz w:val="20"/>
              </w:rPr>
              <w:t>Hornstoßw</w:t>
            </w:r>
            <w:r w:rsidR="0027476F" w:rsidRPr="006108E2">
              <w:rPr>
                <w:rFonts w:asciiTheme="majorHAnsi" w:hAnsiTheme="majorHAnsi"/>
                <w:sz w:val="20"/>
              </w:rPr>
              <w:t>unden</w:t>
            </w:r>
          </w:p>
          <w:p w14:paraId="15568F3B" w14:textId="77777777" w:rsidR="0055794A" w:rsidRPr="006108E2" w:rsidRDefault="00BD5660" w:rsidP="00247F49">
            <w:pPr>
              <w:numPr>
                <w:ilvl w:val="0"/>
                <w:numId w:val="18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 xml:space="preserve">Falls Tiere separiert werden müssen, entstehen </w:t>
            </w:r>
            <w:r w:rsidR="0027476F" w:rsidRPr="006108E2">
              <w:rPr>
                <w:rFonts w:asciiTheme="majorHAnsi" w:hAnsiTheme="majorHAnsi"/>
                <w:sz w:val="20"/>
              </w:rPr>
              <w:t>Einschränkungen der Bewegungsfreiheit</w:t>
            </w:r>
            <w:r w:rsidR="00247F49" w:rsidRPr="006108E2">
              <w:rPr>
                <w:rFonts w:asciiTheme="majorHAnsi" w:hAnsiTheme="majorHAnsi"/>
                <w:sz w:val="20"/>
              </w:rPr>
              <w:t xml:space="preserve"> bei Haltung in Einzelboxen</w:t>
            </w:r>
          </w:p>
        </w:tc>
        <w:tc>
          <w:tcPr>
            <w:tcW w:w="3827" w:type="dxa"/>
          </w:tcPr>
          <w:p w14:paraId="34C1779E" w14:textId="4EEBFCD8" w:rsidR="00466340" w:rsidRPr="006108E2" w:rsidRDefault="0027476F" w:rsidP="00E2532A">
            <w:pPr>
              <w:numPr>
                <w:ilvl w:val="0"/>
                <w:numId w:val="19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Umstellung erfordert Anp</w:t>
            </w:r>
            <w:r w:rsidR="00D302E9" w:rsidRPr="006108E2">
              <w:rPr>
                <w:rFonts w:asciiTheme="majorHAnsi" w:hAnsiTheme="majorHAnsi"/>
                <w:sz w:val="20"/>
              </w:rPr>
              <w:t xml:space="preserve">assung der Haltungsbedingungen </w:t>
            </w:r>
            <w:r w:rsidR="00CA179D" w:rsidRPr="006108E2">
              <w:rPr>
                <w:rFonts w:asciiTheme="majorHAnsi" w:hAnsiTheme="majorHAnsi"/>
                <w:sz w:val="20"/>
              </w:rPr>
              <w:t>(erhöhter</w:t>
            </w:r>
            <w:r w:rsidRPr="006108E2">
              <w:rPr>
                <w:rFonts w:asciiTheme="majorHAnsi" w:hAnsiTheme="majorHAnsi"/>
                <w:sz w:val="20"/>
              </w:rPr>
              <w:t xml:space="preserve"> Fläch</w:t>
            </w:r>
            <w:r w:rsidR="00701A96" w:rsidRPr="006108E2">
              <w:rPr>
                <w:rFonts w:asciiTheme="majorHAnsi" w:hAnsiTheme="majorHAnsi"/>
                <w:sz w:val="20"/>
              </w:rPr>
              <w:t>en- und Managementbedarf) z.</w:t>
            </w:r>
            <w:r w:rsidR="001921B3" w:rsidRPr="006108E2">
              <w:rPr>
                <w:rFonts w:asciiTheme="majorHAnsi" w:hAnsiTheme="majorHAnsi"/>
                <w:sz w:val="20"/>
              </w:rPr>
              <w:t xml:space="preserve"> </w:t>
            </w:r>
            <w:r w:rsidR="00701A96" w:rsidRPr="006108E2">
              <w:rPr>
                <w:rFonts w:asciiTheme="majorHAnsi" w:hAnsiTheme="majorHAnsi"/>
                <w:sz w:val="20"/>
              </w:rPr>
              <w:t>Bsp.</w:t>
            </w:r>
            <w:r w:rsidRPr="006108E2">
              <w:rPr>
                <w:rFonts w:asciiTheme="majorHAnsi" w:hAnsiTheme="majorHAnsi"/>
                <w:sz w:val="20"/>
              </w:rPr>
              <w:t>:</w:t>
            </w:r>
          </w:p>
          <w:p w14:paraId="7D16B02D" w14:textId="77777777" w:rsidR="00466340" w:rsidRPr="006108E2" w:rsidRDefault="0027476F" w:rsidP="00E2532A">
            <w:pPr>
              <w:pStyle w:val="Listenabsatz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 xml:space="preserve">Besatzdichte, Fressplatzbreite, Fressgittertyp, Umgruppierung </w:t>
            </w:r>
          </w:p>
          <w:p w14:paraId="6A71AEFF" w14:textId="502B0D05" w:rsidR="00E63EFF" w:rsidRPr="006108E2" w:rsidRDefault="004A0B96" w:rsidP="00E2532A">
            <w:pPr>
              <w:pStyle w:val="Listenabsatz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I</w:t>
            </w:r>
            <w:r w:rsidR="005E3A50" w:rsidRPr="006108E2">
              <w:rPr>
                <w:rFonts w:asciiTheme="majorHAnsi" w:hAnsiTheme="majorHAnsi"/>
                <w:sz w:val="20"/>
              </w:rPr>
              <w:t xml:space="preserve">nternationaler </w:t>
            </w:r>
            <w:r w:rsidR="00E63EFF" w:rsidRPr="006108E2">
              <w:rPr>
                <w:rFonts w:asciiTheme="majorHAnsi" w:hAnsiTheme="majorHAnsi"/>
                <w:sz w:val="20"/>
              </w:rPr>
              <w:t>Wettbewerbsnachteil</w:t>
            </w:r>
          </w:p>
          <w:p w14:paraId="26536832" w14:textId="77777777" w:rsidR="00466340" w:rsidRPr="006108E2" w:rsidRDefault="0027476F" w:rsidP="00E2532A">
            <w:pPr>
              <w:numPr>
                <w:ilvl w:val="0"/>
                <w:numId w:val="19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Finanzielle Belastung</w:t>
            </w:r>
          </w:p>
          <w:p w14:paraId="68D10DCB" w14:textId="77777777" w:rsidR="00466340" w:rsidRPr="006108E2" w:rsidRDefault="0027476F" w:rsidP="00E2532A">
            <w:pPr>
              <w:pStyle w:val="Listenabsatz"/>
              <w:numPr>
                <w:ilvl w:val="0"/>
                <w:numId w:val="20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Produktionsreduktion durch Reduktion der Besatzdichte</w:t>
            </w:r>
          </w:p>
          <w:p w14:paraId="370B1776" w14:textId="77777777" w:rsidR="00466340" w:rsidRPr="006108E2" w:rsidRDefault="00D302E9" w:rsidP="00E2532A">
            <w:pPr>
              <w:pStyle w:val="Listenabsatz"/>
              <w:numPr>
                <w:ilvl w:val="0"/>
                <w:numId w:val="20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Gegebenenfalls</w:t>
            </w:r>
            <w:r w:rsidR="0027476F" w:rsidRPr="006108E2">
              <w:rPr>
                <w:rFonts w:asciiTheme="majorHAnsi" w:hAnsiTheme="majorHAnsi"/>
                <w:sz w:val="20"/>
              </w:rPr>
              <w:t xml:space="preserve"> Tierausfälle durch Verletzungen</w:t>
            </w:r>
          </w:p>
          <w:p w14:paraId="3F8FE73A" w14:textId="77777777" w:rsidR="00466340" w:rsidRPr="006108E2" w:rsidRDefault="0027476F" w:rsidP="00E2532A">
            <w:pPr>
              <w:pStyle w:val="Listenabsatz"/>
              <w:numPr>
                <w:ilvl w:val="0"/>
                <w:numId w:val="20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Um- und Ausbau der Stallungen</w:t>
            </w:r>
          </w:p>
          <w:p w14:paraId="0EA6825A" w14:textId="77777777" w:rsidR="00466340" w:rsidRPr="006108E2" w:rsidRDefault="0027476F" w:rsidP="00E2532A">
            <w:pPr>
              <w:numPr>
                <w:ilvl w:val="0"/>
                <w:numId w:val="19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Entfall des Eingriffes bzw.</w:t>
            </w:r>
            <w:r w:rsidR="00D302E9" w:rsidRPr="006108E2">
              <w:rPr>
                <w:rFonts w:asciiTheme="majorHAnsi" w:hAnsiTheme="majorHAnsi"/>
                <w:sz w:val="20"/>
              </w:rPr>
              <w:t xml:space="preserve"> der damit verbundenen Logistik und </w:t>
            </w:r>
            <w:r w:rsidRPr="006108E2">
              <w:rPr>
                <w:rFonts w:asciiTheme="majorHAnsi" w:hAnsiTheme="majorHAnsi"/>
                <w:sz w:val="20"/>
              </w:rPr>
              <w:t>Kosten</w:t>
            </w:r>
          </w:p>
          <w:p w14:paraId="24E367DA" w14:textId="77777777" w:rsidR="00466340" w:rsidRPr="006108E2" w:rsidRDefault="0027476F" w:rsidP="00E2532A">
            <w:pPr>
              <w:pStyle w:val="Listenabsatz"/>
              <w:numPr>
                <w:ilvl w:val="0"/>
                <w:numId w:val="21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Wegfall der Kitzverluste durch Enthornung</w:t>
            </w:r>
          </w:p>
          <w:p w14:paraId="4313CFAA" w14:textId="77777777" w:rsidR="00466340" w:rsidRPr="006108E2" w:rsidRDefault="0027476F" w:rsidP="00E2532A">
            <w:pPr>
              <w:numPr>
                <w:ilvl w:val="0"/>
                <w:numId w:val="19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Subjektive Wahrnehmung blutender Verletzungen stellt e</w:t>
            </w:r>
            <w:r w:rsidR="00D302E9" w:rsidRPr="006108E2">
              <w:rPr>
                <w:rFonts w:asciiTheme="majorHAnsi" w:hAnsiTheme="majorHAnsi"/>
                <w:sz w:val="20"/>
              </w:rPr>
              <w:t>ine größere Belastung für den Landwirt</w:t>
            </w:r>
            <w:r w:rsidRPr="006108E2">
              <w:rPr>
                <w:rFonts w:asciiTheme="majorHAnsi" w:hAnsiTheme="majorHAnsi"/>
                <w:sz w:val="20"/>
              </w:rPr>
              <w:t xml:space="preserve"> dar</w:t>
            </w:r>
          </w:p>
          <w:p w14:paraId="6A1292CF" w14:textId="77777777" w:rsidR="0055794A" w:rsidRPr="006108E2" w:rsidRDefault="0055794A" w:rsidP="00E2532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827" w:type="dxa"/>
          </w:tcPr>
          <w:p w14:paraId="6596F82C" w14:textId="77777777" w:rsidR="009663C7" w:rsidRPr="006108E2" w:rsidRDefault="0027476F" w:rsidP="00E2532A">
            <w:pPr>
              <w:numPr>
                <w:ilvl w:val="0"/>
                <w:numId w:val="22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Es gibt</w:t>
            </w:r>
            <w:r w:rsidR="00841E2B" w:rsidRPr="006108E2">
              <w:rPr>
                <w:rFonts w:asciiTheme="majorHAnsi" w:hAnsiTheme="majorHAnsi"/>
                <w:sz w:val="20"/>
              </w:rPr>
              <w:t xml:space="preserve"> praktische</w:t>
            </w:r>
            <w:r w:rsidRPr="006108E2">
              <w:rPr>
                <w:rFonts w:asciiTheme="majorHAnsi" w:hAnsiTheme="majorHAnsi"/>
                <w:sz w:val="20"/>
              </w:rPr>
              <w:t xml:space="preserve"> Erfahrungen in der Haltung und im Management </w:t>
            </w:r>
          </w:p>
          <w:p w14:paraId="6BBB9C2E" w14:textId="77777777" w:rsidR="00466340" w:rsidRPr="006108E2" w:rsidRDefault="0027476F" w:rsidP="00E2532A">
            <w:pPr>
              <w:numPr>
                <w:ilvl w:val="0"/>
                <w:numId w:val="22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Umstellung erfordert Anpassung</w:t>
            </w:r>
            <w:r w:rsidR="008E4336" w:rsidRPr="006108E2">
              <w:rPr>
                <w:rFonts w:asciiTheme="majorHAnsi" w:hAnsiTheme="majorHAnsi"/>
                <w:sz w:val="20"/>
              </w:rPr>
              <w:t xml:space="preserve"> der Haltungsbedingungen</w:t>
            </w:r>
            <w:r w:rsidRPr="006108E2">
              <w:rPr>
                <w:rFonts w:asciiTheme="majorHAnsi" w:hAnsiTheme="majorHAnsi"/>
                <w:sz w:val="20"/>
              </w:rPr>
              <w:t xml:space="preserve"> (siehe A</w:t>
            </w:r>
            <w:r w:rsidR="000A2EBC" w:rsidRPr="006108E2">
              <w:rPr>
                <w:rFonts w:asciiTheme="majorHAnsi" w:hAnsiTheme="majorHAnsi"/>
                <w:sz w:val="20"/>
              </w:rPr>
              <w:t xml:space="preserve">uswirkungen auf </w:t>
            </w:r>
            <w:r w:rsidRPr="006108E2">
              <w:rPr>
                <w:rFonts w:asciiTheme="majorHAnsi" w:hAnsiTheme="majorHAnsi"/>
                <w:sz w:val="20"/>
              </w:rPr>
              <w:t>Ökonomie</w:t>
            </w:r>
            <w:r w:rsidR="000A2EBC" w:rsidRPr="006108E2">
              <w:rPr>
                <w:rFonts w:asciiTheme="majorHAnsi" w:hAnsiTheme="majorHAnsi"/>
                <w:sz w:val="20"/>
              </w:rPr>
              <w:t>/Landwirte</w:t>
            </w:r>
            <w:r w:rsidRPr="006108E2">
              <w:rPr>
                <w:rFonts w:asciiTheme="majorHAnsi" w:hAnsiTheme="majorHAnsi"/>
                <w:sz w:val="20"/>
              </w:rPr>
              <w:t>)</w:t>
            </w:r>
          </w:p>
          <w:p w14:paraId="176375A4" w14:textId="01F80E8D" w:rsidR="00466340" w:rsidRPr="006108E2" w:rsidRDefault="0027476F" w:rsidP="00E2532A">
            <w:pPr>
              <w:numPr>
                <w:ilvl w:val="0"/>
                <w:numId w:val="22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Erfordernis rechtlicher Anpassungen</w:t>
            </w:r>
            <w:r w:rsidR="00CA179D" w:rsidRPr="006108E2">
              <w:rPr>
                <w:rFonts w:asciiTheme="majorHAnsi" w:hAnsiTheme="majorHAnsi"/>
                <w:sz w:val="20"/>
              </w:rPr>
              <w:t xml:space="preserve"> </w:t>
            </w:r>
          </w:p>
          <w:p w14:paraId="5DA4E1D4" w14:textId="4A76A559" w:rsidR="00466340" w:rsidRPr="006108E2" w:rsidRDefault="0027476F" w:rsidP="00E2532A">
            <w:pPr>
              <w:numPr>
                <w:ilvl w:val="0"/>
                <w:numId w:val="22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Ausreichende Bereitstellung von I</w:t>
            </w:r>
            <w:r w:rsidR="000A2EBC" w:rsidRPr="006108E2">
              <w:rPr>
                <w:rFonts w:asciiTheme="majorHAnsi" w:hAnsiTheme="majorHAnsi"/>
                <w:sz w:val="20"/>
              </w:rPr>
              <w:t>nformationen und Beratung für Landwirte erforderlich</w:t>
            </w:r>
            <w:r w:rsidRPr="006108E2">
              <w:rPr>
                <w:rFonts w:asciiTheme="majorHAnsi" w:hAnsiTheme="majorHAnsi"/>
                <w:sz w:val="20"/>
              </w:rPr>
              <w:t xml:space="preserve"> (siehe Ziegenbroschüre</w:t>
            </w:r>
            <w:r w:rsidR="00750CA2" w:rsidRPr="006108E2">
              <w:rPr>
                <w:rFonts w:asciiTheme="majorHAnsi" w:hAnsiTheme="majorHAnsi"/>
                <w:sz w:val="20"/>
                <w:vertAlign w:val="superscript"/>
              </w:rPr>
              <w:t>10</w:t>
            </w:r>
            <w:r w:rsidRPr="006108E2">
              <w:rPr>
                <w:rFonts w:asciiTheme="majorHAnsi" w:hAnsiTheme="majorHAnsi"/>
                <w:sz w:val="20"/>
              </w:rPr>
              <w:t>)</w:t>
            </w:r>
          </w:p>
          <w:p w14:paraId="19786646" w14:textId="77777777" w:rsidR="00466340" w:rsidRPr="006108E2" w:rsidRDefault="0027476F" w:rsidP="00E2532A">
            <w:pPr>
              <w:numPr>
                <w:ilvl w:val="0"/>
                <w:numId w:val="22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Umstellungszeit wird erforderlich sein</w:t>
            </w:r>
          </w:p>
          <w:p w14:paraId="3AF84041" w14:textId="77777777" w:rsidR="00466340" w:rsidRPr="006108E2" w:rsidRDefault="0027476F" w:rsidP="00E2532A">
            <w:pPr>
              <w:numPr>
                <w:ilvl w:val="0"/>
                <w:numId w:val="22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 xml:space="preserve">Umstellungsprozess muss begleitet und dokumentiert werden </w:t>
            </w:r>
          </w:p>
          <w:p w14:paraId="60C5D9A0" w14:textId="77777777" w:rsidR="0027476F" w:rsidRPr="006108E2" w:rsidRDefault="0027476F" w:rsidP="00E2532A">
            <w:pPr>
              <w:rPr>
                <w:rFonts w:asciiTheme="majorHAnsi" w:hAnsiTheme="majorHAnsi"/>
                <w:sz w:val="20"/>
              </w:rPr>
            </w:pPr>
          </w:p>
          <w:p w14:paraId="213AAB10" w14:textId="77777777" w:rsidR="0055794A" w:rsidRPr="006108E2" w:rsidRDefault="0055794A" w:rsidP="00E2532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096" w:type="dxa"/>
          </w:tcPr>
          <w:p w14:paraId="62C159C8" w14:textId="2B5AA43D" w:rsidR="00466340" w:rsidRPr="006108E2" w:rsidRDefault="00923FEF" w:rsidP="00E2532A">
            <w:pPr>
              <w:numPr>
                <w:ilvl w:val="0"/>
                <w:numId w:val="24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I</w:t>
            </w:r>
            <w:r w:rsidR="0027476F" w:rsidRPr="006108E2">
              <w:rPr>
                <w:rFonts w:asciiTheme="majorHAnsi" w:hAnsiTheme="majorHAnsi"/>
                <w:sz w:val="20"/>
              </w:rPr>
              <w:t>nternational kaum Erfahrungen (bezüglich intensive</w:t>
            </w:r>
            <w:r w:rsidR="00684F7B" w:rsidRPr="006108E2">
              <w:rPr>
                <w:rFonts w:asciiTheme="majorHAnsi" w:hAnsiTheme="majorHAnsi"/>
                <w:sz w:val="20"/>
              </w:rPr>
              <w:t>r</w:t>
            </w:r>
            <w:r w:rsidR="0027476F" w:rsidRPr="006108E2">
              <w:rPr>
                <w:rFonts w:asciiTheme="majorHAnsi" w:hAnsiTheme="majorHAnsi"/>
                <w:sz w:val="20"/>
              </w:rPr>
              <w:t xml:space="preserve"> </w:t>
            </w:r>
            <w:r w:rsidR="00684F7B" w:rsidRPr="006108E2">
              <w:rPr>
                <w:rFonts w:asciiTheme="majorHAnsi" w:hAnsiTheme="majorHAnsi"/>
                <w:sz w:val="20"/>
              </w:rPr>
              <w:t>Ziegenmilchproduktion</w:t>
            </w:r>
            <w:r w:rsidR="0027476F" w:rsidRPr="006108E2">
              <w:rPr>
                <w:rFonts w:asciiTheme="majorHAnsi" w:hAnsiTheme="majorHAnsi"/>
                <w:sz w:val="20"/>
              </w:rPr>
              <w:t>)</w:t>
            </w:r>
          </w:p>
          <w:p w14:paraId="2E9E26BF" w14:textId="4F5B894F" w:rsidR="009663C7" w:rsidRPr="006108E2" w:rsidRDefault="0027476F" w:rsidP="00E2532A">
            <w:pPr>
              <w:numPr>
                <w:ilvl w:val="0"/>
                <w:numId w:val="24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On-farm-Daten zeigen, dass vergleichbares Niveau an Verletzungen in behornten und enthornten Herden vorliegt (Ausnahme Häufigkeit und Schweregrad der Euterverletzungen)</w:t>
            </w:r>
            <w:r w:rsidR="00923FEF" w:rsidRPr="006108E2">
              <w:rPr>
                <w:rFonts w:asciiTheme="majorHAnsi" w:hAnsiTheme="majorHAnsi"/>
                <w:sz w:val="20"/>
              </w:rPr>
              <w:t xml:space="preserve"> </w:t>
            </w:r>
            <w:r w:rsidRPr="006108E2">
              <w:rPr>
                <w:rFonts w:asciiTheme="majorHAnsi" w:hAnsiTheme="majorHAnsi"/>
                <w:sz w:val="20"/>
              </w:rPr>
              <w:sym w:font="Wingdings" w:char="00E0"/>
            </w:r>
            <w:r w:rsidRPr="006108E2">
              <w:rPr>
                <w:rFonts w:asciiTheme="majorHAnsi" w:hAnsiTheme="majorHAnsi"/>
                <w:sz w:val="20"/>
              </w:rPr>
              <w:t xml:space="preserve"> Ergebnis Ziegenstudie</w:t>
            </w:r>
            <w:r w:rsidRPr="006108E2">
              <w:rPr>
                <w:rFonts w:asciiTheme="majorHAnsi" w:hAnsiTheme="majorHAnsi"/>
                <w:sz w:val="20"/>
                <w:vertAlign w:val="superscript"/>
              </w:rPr>
              <w:t>1</w:t>
            </w:r>
            <w:r w:rsidR="00684F7B" w:rsidRPr="006108E2">
              <w:rPr>
                <w:rFonts w:asciiTheme="majorHAnsi" w:hAnsiTheme="majorHAnsi"/>
                <w:sz w:val="20"/>
              </w:rPr>
              <w:t xml:space="preserve">; </w:t>
            </w:r>
            <w:r w:rsidRPr="006108E2">
              <w:rPr>
                <w:rFonts w:asciiTheme="majorHAnsi" w:hAnsiTheme="majorHAnsi"/>
                <w:sz w:val="20"/>
              </w:rPr>
              <w:t>Variation zwischen Betrieben in beiden Gruppen der Studie zeigt generell Optimierungspotenzial für Haltungsumwelt auf</w:t>
            </w:r>
            <w:r w:rsidRPr="006108E2">
              <w:rPr>
                <w:rFonts w:asciiTheme="majorHAnsi" w:hAnsiTheme="majorHAnsi"/>
                <w:sz w:val="20"/>
                <w:vertAlign w:val="superscript"/>
              </w:rPr>
              <w:t>1</w:t>
            </w:r>
          </w:p>
        </w:tc>
      </w:tr>
      <w:tr w:rsidR="0055794A" w:rsidRPr="006108E2" w14:paraId="3066ADF1" w14:textId="77777777" w:rsidTr="005372C1">
        <w:tc>
          <w:tcPr>
            <w:tcW w:w="4786" w:type="dxa"/>
            <w:shd w:val="clear" w:color="auto" w:fill="D9D9D9" w:themeFill="background1" w:themeFillShade="D9"/>
          </w:tcPr>
          <w:p w14:paraId="572B2FAE" w14:textId="77777777" w:rsidR="0055794A" w:rsidRPr="006108E2" w:rsidRDefault="0055794A" w:rsidP="00E2532A">
            <w:pPr>
              <w:tabs>
                <w:tab w:val="left" w:pos="1875"/>
              </w:tabs>
              <w:rPr>
                <w:rFonts w:asciiTheme="majorHAnsi" w:hAnsiTheme="majorHAnsi"/>
                <w:b/>
                <w:sz w:val="20"/>
              </w:rPr>
            </w:pPr>
            <w:r w:rsidRPr="006108E2">
              <w:rPr>
                <w:rFonts w:asciiTheme="majorHAnsi" w:hAnsiTheme="majorHAnsi"/>
                <w:b/>
                <w:sz w:val="20"/>
              </w:rPr>
              <w:t>Alternative 2:</w:t>
            </w:r>
            <w:r w:rsidRPr="006108E2">
              <w:rPr>
                <w:rFonts w:asciiTheme="majorHAnsi" w:hAnsiTheme="majorHAnsi"/>
                <w:b/>
                <w:sz w:val="20"/>
              </w:rPr>
              <w:tab/>
            </w:r>
          </w:p>
          <w:p w14:paraId="2ED1170E" w14:textId="77777777" w:rsidR="0055794A" w:rsidRPr="006108E2" w:rsidRDefault="0027476F" w:rsidP="00E2532A">
            <w:pPr>
              <w:tabs>
                <w:tab w:val="left" w:pos="1875"/>
              </w:tabs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>Zucht auf Hornlosigkeit</w:t>
            </w:r>
          </w:p>
        </w:tc>
        <w:tc>
          <w:tcPr>
            <w:tcW w:w="4111" w:type="dxa"/>
          </w:tcPr>
          <w:p w14:paraId="266E3CB1" w14:textId="62334E2D" w:rsidR="00BD5660" w:rsidRPr="006108E2" w:rsidRDefault="00BD5660" w:rsidP="00247F49">
            <w:pPr>
              <w:pStyle w:val="Listenabsatz"/>
              <w:numPr>
                <w:ilvl w:val="0"/>
                <w:numId w:val="40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Entstehung</w:t>
            </w:r>
            <w:r w:rsidR="0027476F" w:rsidRPr="006108E2">
              <w:rPr>
                <w:rFonts w:asciiTheme="majorHAnsi" w:hAnsiTheme="majorHAnsi"/>
                <w:sz w:val="20"/>
              </w:rPr>
              <w:t xml:space="preserve"> </w:t>
            </w:r>
            <w:r w:rsidRPr="006108E2">
              <w:rPr>
                <w:rFonts w:asciiTheme="majorHAnsi" w:hAnsiTheme="majorHAnsi"/>
                <w:sz w:val="20"/>
              </w:rPr>
              <w:t>von</w:t>
            </w:r>
            <w:r w:rsidR="0027476F" w:rsidRPr="006108E2">
              <w:rPr>
                <w:rFonts w:asciiTheme="majorHAnsi" w:hAnsiTheme="majorHAnsi"/>
                <w:sz w:val="20"/>
              </w:rPr>
              <w:t xml:space="preserve"> Zwittern</w:t>
            </w:r>
            <w:r w:rsidR="00F73EE1" w:rsidRPr="006108E2">
              <w:rPr>
                <w:rFonts w:asciiTheme="majorHAnsi" w:hAnsiTheme="majorHAnsi"/>
                <w:sz w:val="20"/>
              </w:rPr>
              <w:t xml:space="preserve"> bei </w:t>
            </w:r>
            <w:r w:rsidR="009A2E35" w:rsidRPr="006108E2">
              <w:rPr>
                <w:rFonts w:asciiTheme="majorHAnsi" w:hAnsiTheme="majorHAnsi"/>
                <w:sz w:val="20"/>
              </w:rPr>
              <w:t xml:space="preserve">reinerbig </w:t>
            </w:r>
            <w:r w:rsidR="00F73EE1" w:rsidRPr="006108E2">
              <w:rPr>
                <w:rFonts w:asciiTheme="majorHAnsi" w:hAnsiTheme="majorHAnsi"/>
                <w:sz w:val="20"/>
              </w:rPr>
              <w:t>hornlose</w:t>
            </w:r>
            <w:r w:rsidR="0045178C" w:rsidRPr="006108E2">
              <w:rPr>
                <w:rFonts w:asciiTheme="majorHAnsi" w:hAnsiTheme="majorHAnsi"/>
                <w:sz w:val="20"/>
              </w:rPr>
              <w:t>n Ziegen</w:t>
            </w:r>
            <w:r w:rsidR="00750CA2" w:rsidRPr="006108E2">
              <w:rPr>
                <w:rFonts w:asciiTheme="majorHAnsi" w:hAnsiTheme="majorHAnsi"/>
                <w:sz w:val="20"/>
                <w:vertAlign w:val="superscript"/>
              </w:rPr>
              <w:t>7,8,9</w:t>
            </w:r>
            <w:r w:rsidR="009A2E35" w:rsidRPr="006108E2">
              <w:rPr>
                <w:rFonts w:asciiTheme="majorHAnsi" w:hAnsiTheme="majorHAnsi"/>
                <w:sz w:val="20"/>
              </w:rPr>
              <w:t xml:space="preserve"> (bei mischerbigen Elterntieren</w:t>
            </w:r>
            <w:r w:rsidR="00247F49" w:rsidRPr="006108E2">
              <w:rPr>
                <w:rFonts w:asciiTheme="majorHAnsi" w:hAnsiTheme="majorHAnsi"/>
                <w:sz w:val="20"/>
              </w:rPr>
              <w:t xml:space="preserve"> sind</w:t>
            </w:r>
            <w:r w:rsidR="009A2E35" w:rsidRPr="006108E2">
              <w:rPr>
                <w:rFonts w:asciiTheme="majorHAnsi" w:hAnsiTheme="majorHAnsi"/>
                <w:sz w:val="20"/>
              </w:rPr>
              <w:t xml:space="preserve"> 25</w:t>
            </w:r>
            <w:r w:rsidR="00A40336" w:rsidRPr="006108E2">
              <w:rPr>
                <w:rFonts w:asciiTheme="majorHAnsi" w:hAnsiTheme="majorHAnsi"/>
                <w:sz w:val="20"/>
              </w:rPr>
              <w:t xml:space="preserve"> </w:t>
            </w:r>
            <w:r w:rsidR="009A2E35" w:rsidRPr="006108E2">
              <w:rPr>
                <w:rFonts w:asciiTheme="majorHAnsi" w:hAnsiTheme="majorHAnsi"/>
                <w:sz w:val="20"/>
              </w:rPr>
              <w:t>% der Nachkommen betroffen;</w:t>
            </w:r>
            <w:r w:rsidR="00247F49" w:rsidRPr="006108E2">
              <w:rPr>
                <w:rFonts w:asciiTheme="majorHAnsi" w:hAnsiTheme="majorHAnsi"/>
                <w:sz w:val="20"/>
              </w:rPr>
              <w:t xml:space="preserve"> bei der Paarung von</w:t>
            </w:r>
            <w:r w:rsidR="009A2E35" w:rsidRPr="006108E2">
              <w:rPr>
                <w:rFonts w:asciiTheme="majorHAnsi" w:hAnsiTheme="majorHAnsi"/>
                <w:sz w:val="20"/>
              </w:rPr>
              <w:t xml:space="preserve"> </w:t>
            </w:r>
            <w:r w:rsidR="00247F49" w:rsidRPr="006108E2">
              <w:rPr>
                <w:rFonts w:asciiTheme="majorHAnsi" w:hAnsiTheme="majorHAnsi"/>
                <w:sz w:val="20"/>
              </w:rPr>
              <w:t>reinerbig hornlose</w:t>
            </w:r>
            <w:r w:rsidR="00FE4E09" w:rsidRPr="006108E2">
              <w:rPr>
                <w:rFonts w:asciiTheme="majorHAnsi" w:hAnsiTheme="majorHAnsi"/>
                <w:sz w:val="20"/>
              </w:rPr>
              <w:t>n</w:t>
            </w:r>
            <w:r w:rsidR="00247F49" w:rsidRPr="006108E2">
              <w:rPr>
                <w:rFonts w:asciiTheme="majorHAnsi" w:hAnsiTheme="majorHAnsi"/>
                <w:sz w:val="20"/>
              </w:rPr>
              <w:t xml:space="preserve"> männliche</w:t>
            </w:r>
            <w:r w:rsidR="00FE4E09" w:rsidRPr="006108E2">
              <w:rPr>
                <w:rFonts w:asciiTheme="majorHAnsi" w:hAnsiTheme="majorHAnsi"/>
                <w:sz w:val="20"/>
              </w:rPr>
              <w:t>n</w:t>
            </w:r>
            <w:r w:rsidR="00247F49" w:rsidRPr="006108E2">
              <w:rPr>
                <w:rFonts w:asciiTheme="majorHAnsi" w:hAnsiTheme="majorHAnsi"/>
                <w:sz w:val="20"/>
              </w:rPr>
              <w:t xml:space="preserve"> Tiere</w:t>
            </w:r>
            <w:r w:rsidR="00FE4E09" w:rsidRPr="006108E2">
              <w:rPr>
                <w:rFonts w:asciiTheme="majorHAnsi" w:hAnsiTheme="majorHAnsi"/>
                <w:sz w:val="20"/>
              </w:rPr>
              <w:t>n</w:t>
            </w:r>
            <w:r w:rsidR="00247F49" w:rsidRPr="006108E2">
              <w:rPr>
                <w:rFonts w:asciiTheme="majorHAnsi" w:hAnsiTheme="majorHAnsi"/>
                <w:sz w:val="20"/>
              </w:rPr>
              <w:t xml:space="preserve"> mit mischerbig</w:t>
            </w:r>
            <w:r w:rsidR="009A2E35" w:rsidRPr="006108E2">
              <w:rPr>
                <w:rFonts w:asciiTheme="majorHAnsi" w:hAnsiTheme="majorHAnsi"/>
                <w:sz w:val="20"/>
              </w:rPr>
              <w:t xml:space="preserve"> hornlos</w:t>
            </w:r>
            <w:r w:rsidR="00247F49" w:rsidRPr="006108E2">
              <w:rPr>
                <w:rFonts w:asciiTheme="majorHAnsi" w:hAnsiTheme="majorHAnsi"/>
                <w:sz w:val="20"/>
              </w:rPr>
              <w:t>en</w:t>
            </w:r>
            <w:r w:rsidR="009A2E35" w:rsidRPr="006108E2">
              <w:rPr>
                <w:rFonts w:asciiTheme="majorHAnsi" w:hAnsiTheme="majorHAnsi"/>
                <w:sz w:val="20"/>
              </w:rPr>
              <w:t xml:space="preserve"> weiblich</w:t>
            </w:r>
            <w:r w:rsidR="00247F49" w:rsidRPr="006108E2">
              <w:rPr>
                <w:rFonts w:asciiTheme="majorHAnsi" w:hAnsiTheme="majorHAnsi"/>
                <w:sz w:val="20"/>
              </w:rPr>
              <w:t>en Tieren besteht eine Wahrscheinlichkeit von</w:t>
            </w:r>
            <w:r w:rsidR="009A2E35" w:rsidRPr="006108E2">
              <w:rPr>
                <w:rFonts w:asciiTheme="majorHAnsi" w:hAnsiTheme="majorHAnsi"/>
                <w:sz w:val="20"/>
              </w:rPr>
              <w:t xml:space="preserve"> </w:t>
            </w:r>
            <w:r w:rsidR="000074F2" w:rsidRPr="006108E2">
              <w:rPr>
                <w:rFonts w:asciiTheme="majorHAnsi" w:hAnsiTheme="majorHAnsi"/>
                <w:sz w:val="20"/>
              </w:rPr>
              <w:t>50</w:t>
            </w:r>
            <w:r w:rsidR="00A40336" w:rsidRPr="006108E2">
              <w:rPr>
                <w:rFonts w:asciiTheme="majorHAnsi" w:hAnsiTheme="majorHAnsi"/>
                <w:sz w:val="20"/>
              </w:rPr>
              <w:t xml:space="preserve"> </w:t>
            </w:r>
            <w:r w:rsidR="009A2E35" w:rsidRPr="006108E2">
              <w:rPr>
                <w:rFonts w:asciiTheme="majorHAnsi" w:hAnsiTheme="majorHAnsi"/>
                <w:sz w:val="20"/>
              </w:rPr>
              <w:t>%)</w:t>
            </w:r>
          </w:p>
          <w:p w14:paraId="6E1B2C83" w14:textId="202DDAF2" w:rsidR="00466340" w:rsidRPr="006108E2" w:rsidRDefault="0045178C" w:rsidP="00E2532A">
            <w:pPr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Auftreten</w:t>
            </w:r>
            <w:r w:rsidR="00BD5660" w:rsidRPr="006108E2">
              <w:rPr>
                <w:rFonts w:asciiTheme="majorHAnsi" w:hAnsiTheme="majorHAnsi"/>
                <w:sz w:val="20"/>
              </w:rPr>
              <w:t xml:space="preserve"> anderer Missbildungen</w:t>
            </w:r>
            <w:r w:rsidR="00FE4E09" w:rsidRPr="006108E2">
              <w:rPr>
                <w:rFonts w:asciiTheme="majorHAnsi" w:hAnsiTheme="majorHAnsi"/>
                <w:sz w:val="20"/>
              </w:rPr>
              <w:t xml:space="preserve"> sind</w:t>
            </w:r>
            <w:r w:rsidR="00750CA2" w:rsidRPr="006108E2">
              <w:rPr>
                <w:rFonts w:asciiTheme="majorHAnsi" w:hAnsiTheme="majorHAnsi"/>
                <w:sz w:val="20"/>
              </w:rPr>
              <w:t xml:space="preserve"> möglich</w:t>
            </w:r>
            <w:r w:rsidR="00750CA2" w:rsidRPr="006108E2">
              <w:rPr>
                <w:rFonts w:asciiTheme="majorHAnsi" w:hAnsiTheme="majorHAnsi"/>
                <w:sz w:val="20"/>
                <w:vertAlign w:val="superscript"/>
              </w:rPr>
              <w:t>7,8,9</w:t>
            </w:r>
            <w:r w:rsidR="000074F2" w:rsidRPr="006108E2">
              <w:rPr>
                <w:rFonts w:asciiTheme="majorHAnsi" w:hAnsiTheme="majorHAnsi"/>
                <w:sz w:val="20"/>
              </w:rPr>
              <w:t>, wodurch f</w:t>
            </w:r>
            <w:r w:rsidR="0027476F" w:rsidRPr="006108E2">
              <w:rPr>
                <w:rFonts w:asciiTheme="majorHAnsi" w:hAnsiTheme="majorHAnsi"/>
                <w:sz w:val="20"/>
              </w:rPr>
              <w:t xml:space="preserve">allweise </w:t>
            </w:r>
            <w:r w:rsidR="00FE4E09" w:rsidRPr="006108E2">
              <w:rPr>
                <w:rFonts w:asciiTheme="majorHAnsi" w:hAnsiTheme="majorHAnsi"/>
                <w:sz w:val="20"/>
              </w:rPr>
              <w:t xml:space="preserve">eine </w:t>
            </w:r>
            <w:r w:rsidR="0027476F" w:rsidRPr="006108E2">
              <w:rPr>
                <w:rFonts w:asciiTheme="majorHAnsi" w:hAnsiTheme="majorHAnsi"/>
                <w:sz w:val="20"/>
              </w:rPr>
              <w:t>Nottötung erforderlich</w:t>
            </w:r>
            <w:r w:rsidR="000074F2" w:rsidRPr="006108E2">
              <w:rPr>
                <w:rFonts w:asciiTheme="majorHAnsi" w:hAnsiTheme="majorHAnsi"/>
                <w:sz w:val="20"/>
              </w:rPr>
              <w:t xml:space="preserve"> wird</w:t>
            </w:r>
          </w:p>
          <w:p w14:paraId="2387921B" w14:textId="77777777" w:rsidR="00466340" w:rsidRPr="006108E2" w:rsidRDefault="0027476F" w:rsidP="00E2532A">
            <w:pPr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Keine Gefahr der Verletzungen durch Hornstöße</w:t>
            </w:r>
          </w:p>
          <w:p w14:paraId="22FCDAAB" w14:textId="3AE5D43C" w:rsidR="00466340" w:rsidRPr="006108E2" w:rsidRDefault="00B40443" w:rsidP="00E2532A">
            <w:pPr>
              <w:numPr>
                <w:ilvl w:val="0"/>
                <w:numId w:val="26"/>
              </w:num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>Soziale Funktion der Behornung beeinträchtigt</w:t>
            </w:r>
            <w:r w:rsidR="005724B4" w:rsidRPr="006108E2">
              <w:rPr>
                <w:rFonts w:asciiTheme="majorHAnsi" w:hAnsiTheme="majorHAnsi"/>
                <w:sz w:val="20"/>
              </w:rPr>
              <w:t xml:space="preserve"> </w:t>
            </w:r>
            <w:r w:rsidRPr="006108E2">
              <w:rPr>
                <w:rFonts w:asciiTheme="majorHAnsi" w:hAnsiTheme="majorHAnsi"/>
                <w:sz w:val="20"/>
              </w:rPr>
              <w:t>mehr agonistische Interaktion mit Körperkontakt bei Ziegen ohne Hörner)</w:t>
            </w:r>
            <w:r w:rsidRPr="006108E2">
              <w:rPr>
                <w:rFonts w:asciiTheme="majorHAnsi" w:hAnsiTheme="majorHAnsi"/>
                <w:sz w:val="20"/>
                <w:vertAlign w:val="superscript"/>
              </w:rPr>
              <w:t>1</w:t>
            </w:r>
            <w:r w:rsidR="002153B4" w:rsidRPr="006108E2">
              <w:rPr>
                <w:rFonts w:asciiTheme="majorHAnsi" w:hAnsiTheme="majorHAnsi"/>
                <w:sz w:val="20"/>
              </w:rPr>
              <w:t>,</w:t>
            </w:r>
            <w:r w:rsidR="00FE4E09" w:rsidRPr="006108E2">
              <w:rPr>
                <w:rFonts w:asciiTheme="majorHAnsi" w:hAnsiTheme="majorHAnsi"/>
                <w:sz w:val="20"/>
              </w:rPr>
              <w:t xml:space="preserve"> </w:t>
            </w:r>
            <w:r w:rsidR="00810C6E" w:rsidRPr="006108E2">
              <w:rPr>
                <w:rFonts w:asciiTheme="majorHAnsi" w:hAnsiTheme="majorHAnsi"/>
                <w:sz w:val="20"/>
              </w:rPr>
              <w:t xml:space="preserve">sowie </w:t>
            </w:r>
            <w:r w:rsidR="00FE4E09" w:rsidRPr="006108E2">
              <w:rPr>
                <w:rFonts w:asciiTheme="majorHAnsi" w:hAnsiTheme="majorHAnsi"/>
                <w:sz w:val="20"/>
              </w:rPr>
              <w:t xml:space="preserve">dito Beeinträchtigung der </w:t>
            </w:r>
            <w:r w:rsidR="0027476F" w:rsidRPr="006108E2">
              <w:rPr>
                <w:rFonts w:asciiTheme="majorHAnsi" w:hAnsiTheme="majorHAnsi"/>
                <w:sz w:val="20"/>
              </w:rPr>
              <w:t>Körperpflege</w:t>
            </w:r>
          </w:p>
          <w:p w14:paraId="595DA930" w14:textId="77777777" w:rsidR="00F35D89" w:rsidRPr="006108E2" w:rsidRDefault="0027476F" w:rsidP="00E2532A">
            <w:pPr>
              <w:numPr>
                <w:ilvl w:val="0"/>
                <w:numId w:val="26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Entfall der mit dem Eingriff verbunde</w:t>
            </w:r>
            <w:r w:rsidR="00FE4E09" w:rsidRPr="006108E2">
              <w:rPr>
                <w:rFonts w:asciiTheme="majorHAnsi" w:hAnsiTheme="majorHAnsi"/>
                <w:sz w:val="20"/>
              </w:rPr>
              <w:t>nen Beeinträchtigungen und</w:t>
            </w:r>
            <w:r w:rsidR="000558D9" w:rsidRPr="006108E2">
              <w:rPr>
                <w:rFonts w:asciiTheme="majorHAnsi" w:hAnsiTheme="majorHAnsi"/>
                <w:sz w:val="20"/>
              </w:rPr>
              <w:t xml:space="preserve"> Risiken</w:t>
            </w:r>
          </w:p>
          <w:p w14:paraId="43C92435" w14:textId="1E0BDC2A" w:rsidR="0055794A" w:rsidRPr="006108E2" w:rsidRDefault="00CF7DE6" w:rsidP="00E2532A">
            <w:pPr>
              <w:numPr>
                <w:ilvl w:val="0"/>
                <w:numId w:val="26"/>
              </w:num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 xml:space="preserve">Integrität </w:t>
            </w:r>
            <w:r w:rsidR="00FE4E09" w:rsidRPr="006108E2">
              <w:rPr>
                <w:rFonts w:asciiTheme="majorHAnsi" w:hAnsiTheme="majorHAnsi"/>
                <w:sz w:val="20"/>
              </w:rPr>
              <w:t>(im Sinne</w:t>
            </w:r>
            <w:r w:rsidRPr="006108E2">
              <w:rPr>
                <w:rFonts w:asciiTheme="majorHAnsi" w:hAnsiTheme="majorHAnsi"/>
                <w:sz w:val="20"/>
              </w:rPr>
              <w:t xml:space="preserve"> der psycho-physischen Ganzheit) des Tieres verletzt, wenn Selektion ein Eingriff in die Integrität ist</w:t>
            </w:r>
            <w:r w:rsidR="004A0B96" w:rsidRPr="006108E2">
              <w:rPr>
                <w:rFonts w:asciiTheme="majorHAnsi" w:hAnsiTheme="majorHAnsi"/>
                <w:sz w:val="20"/>
                <w:vertAlign w:val="superscript"/>
              </w:rPr>
              <w:t>12</w:t>
            </w:r>
          </w:p>
        </w:tc>
        <w:tc>
          <w:tcPr>
            <w:tcW w:w="3827" w:type="dxa"/>
          </w:tcPr>
          <w:p w14:paraId="167EED8F" w14:textId="77777777" w:rsidR="00466340" w:rsidRPr="006108E2" w:rsidRDefault="0027476F" w:rsidP="00E2532A">
            <w:pPr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Finanzieller Aufwand durch erhöhten Anteil an Zwittertieren (können durch Unfruchtbarkeit nicht zur Zucht eingesetzt werden</w:t>
            </w:r>
            <w:r w:rsidR="00D302E9" w:rsidRPr="006108E2">
              <w:rPr>
                <w:rFonts w:asciiTheme="majorHAnsi" w:hAnsiTheme="majorHAnsi"/>
                <w:sz w:val="20"/>
              </w:rPr>
              <w:t>, weshalb gegebenenfalls</w:t>
            </w:r>
            <w:r w:rsidR="005E3A50" w:rsidRPr="006108E2">
              <w:rPr>
                <w:rFonts w:asciiTheme="majorHAnsi" w:hAnsiTheme="majorHAnsi"/>
                <w:sz w:val="20"/>
              </w:rPr>
              <w:t xml:space="preserve"> Zuchttiere zugekauft werden müssen</w:t>
            </w:r>
            <w:r w:rsidRPr="006108E2">
              <w:rPr>
                <w:rFonts w:asciiTheme="majorHAnsi" w:hAnsiTheme="majorHAnsi"/>
                <w:sz w:val="20"/>
              </w:rPr>
              <w:t>)</w:t>
            </w:r>
          </w:p>
          <w:p w14:paraId="1E6C346F" w14:textId="77777777" w:rsidR="00466340" w:rsidRPr="006108E2" w:rsidRDefault="0027476F" w:rsidP="00E2532A">
            <w:pPr>
              <w:numPr>
                <w:ilvl w:val="0"/>
                <w:numId w:val="27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 xml:space="preserve">Zucht nur mit eingeschränkter Population möglich </w:t>
            </w:r>
            <w:r w:rsidRPr="006108E2">
              <w:rPr>
                <w:rFonts w:asciiTheme="majorHAnsi" w:hAnsiTheme="majorHAnsi"/>
                <w:sz w:val="20"/>
              </w:rPr>
              <w:sym w:font="Wingdings" w:char="00E0"/>
            </w:r>
            <w:r w:rsidRPr="006108E2">
              <w:rPr>
                <w:rFonts w:asciiTheme="majorHAnsi" w:hAnsiTheme="majorHAnsi"/>
                <w:sz w:val="20"/>
              </w:rPr>
              <w:t xml:space="preserve"> geringerer</w:t>
            </w:r>
            <w:r w:rsidR="00850392" w:rsidRPr="006108E2">
              <w:rPr>
                <w:rFonts w:asciiTheme="majorHAnsi" w:hAnsiTheme="majorHAnsi"/>
                <w:sz w:val="20"/>
              </w:rPr>
              <w:t xml:space="preserve"> genetischer</w:t>
            </w:r>
            <w:r w:rsidRPr="006108E2">
              <w:rPr>
                <w:rFonts w:asciiTheme="majorHAnsi" w:hAnsiTheme="majorHAnsi"/>
                <w:sz w:val="20"/>
              </w:rPr>
              <w:t xml:space="preserve"> Zuchtfortschritt</w:t>
            </w:r>
            <w:r w:rsidR="00850392" w:rsidRPr="006108E2">
              <w:rPr>
                <w:rFonts w:asciiTheme="majorHAnsi" w:hAnsiTheme="majorHAnsi"/>
                <w:sz w:val="20"/>
              </w:rPr>
              <w:t xml:space="preserve"> </w:t>
            </w:r>
            <w:r w:rsidR="009663C7" w:rsidRPr="006108E2">
              <w:rPr>
                <w:rFonts w:asciiTheme="majorHAnsi" w:hAnsiTheme="majorHAnsi"/>
                <w:sz w:val="20"/>
              </w:rPr>
              <w:t>und Inzuchtgefahr</w:t>
            </w:r>
          </w:p>
          <w:p w14:paraId="3824439E" w14:textId="77777777" w:rsidR="0055794A" w:rsidRPr="006108E2" w:rsidRDefault="0055794A" w:rsidP="00E2532A">
            <w:pPr>
              <w:ind w:left="360"/>
              <w:rPr>
                <w:rFonts w:asciiTheme="majorHAnsi" w:hAnsiTheme="majorHAnsi"/>
                <w:sz w:val="20"/>
                <w:lang w:val="de-AT"/>
              </w:rPr>
            </w:pPr>
          </w:p>
        </w:tc>
        <w:tc>
          <w:tcPr>
            <w:tcW w:w="3827" w:type="dxa"/>
          </w:tcPr>
          <w:p w14:paraId="6242CE33" w14:textId="3B94263A" w:rsidR="00466340" w:rsidRPr="006108E2" w:rsidRDefault="0027476F" w:rsidP="00E2532A">
            <w:pPr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 xml:space="preserve">Langjährige Forschungsprojekte </w:t>
            </w:r>
            <w:r w:rsidR="001D667E" w:rsidRPr="006108E2">
              <w:rPr>
                <w:rFonts w:asciiTheme="majorHAnsi" w:hAnsiTheme="majorHAnsi"/>
                <w:sz w:val="20"/>
              </w:rPr>
              <w:t>z</w:t>
            </w:r>
            <w:r w:rsidR="00B73AF7" w:rsidRPr="006108E2">
              <w:rPr>
                <w:rFonts w:asciiTheme="majorHAnsi" w:hAnsiTheme="majorHAnsi"/>
                <w:sz w:val="20"/>
              </w:rPr>
              <w:t xml:space="preserve">u alternativen Zuchtstrategien zur Vermeidung von Zwitterbildung </w:t>
            </w:r>
            <w:r w:rsidRPr="006108E2">
              <w:rPr>
                <w:rFonts w:asciiTheme="majorHAnsi" w:hAnsiTheme="majorHAnsi"/>
                <w:sz w:val="20"/>
              </w:rPr>
              <w:t>notwendig</w:t>
            </w:r>
            <w:r w:rsidR="001D667E" w:rsidRPr="006108E2">
              <w:rPr>
                <w:rFonts w:asciiTheme="majorHAnsi" w:hAnsiTheme="majorHAnsi"/>
                <w:sz w:val="20"/>
              </w:rPr>
              <w:t xml:space="preserve"> </w:t>
            </w:r>
          </w:p>
          <w:p w14:paraId="37ED7782" w14:textId="77777777" w:rsidR="00993775" w:rsidRPr="006108E2" w:rsidRDefault="00993775" w:rsidP="00E2532A">
            <w:pPr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phänotypische Erfassung ist kurzfristig umsetzbar</w:t>
            </w:r>
          </w:p>
          <w:p w14:paraId="2C0E8F2B" w14:textId="77777777" w:rsidR="0055794A" w:rsidRPr="006108E2" w:rsidRDefault="00993775" w:rsidP="00E2532A">
            <w:pPr>
              <w:numPr>
                <w:ilvl w:val="0"/>
                <w:numId w:val="28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 xml:space="preserve">derzeitig keine </w:t>
            </w:r>
            <w:r w:rsidR="0027476F" w:rsidRPr="006108E2">
              <w:rPr>
                <w:rFonts w:asciiTheme="majorHAnsi" w:hAnsiTheme="majorHAnsi"/>
                <w:sz w:val="20"/>
              </w:rPr>
              <w:t xml:space="preserve">Berücksichtigung </w:t>
            </w:r>
            <w:r w:rsidRPr="006108E2">
              <w:rPr>
                <w:rFonts w:asciiTheme="majorHAnsi" w:hAnsiTheme="majorHAnsi"/>
                <w:sz w:val="20"/>
              </w:rPr>
              <w:t>des Hornfaktors im</w:t>
            </w:r>
            <w:r w:rsidR="0027476F" w:rsidRPr="006108E2">
              <w:rPr>
                <w:rFonts w:asciiTheme="majorHAnsi" w:hAnsiTheme="majorHAnsi"/>
                <w:sz w:val="20"/>
              </w:rPr>
              <w:t xml:space="preserve"> Zuchtprogramm </w:t>
            </w:r>
          </w:p>
          <w:p w14:paraId="45972F66" w14:textId="77777777" w:rsidR="00993775" w:rsidRPr="006108E2" w:rsidRDefault="00993775" w:rsidP="00E2532A">
            <w:pPr>
              <w:rPr>
                <w:rFonts w:asciiTheme="majorHAnsi" w:hAnsiTheme="majorHAnsi"/>
                <w:sz w:val="20"/>
                <w:lang w:val="de-AT"/>
              </w:rPr>
            </w:pPr>
          </w:p>
        </w:tc>
        <w:tc>
          <w:tcPr>
            <w:tcW w:w="6096" w:type="dxa"/>
          </w:tcPr>
          <w:p w14:paraId="54024088" w14:textId="359C338F" w:rsidR="00466340" w:rsidRPr="006108E2" w:rsidRDefault="00923FEF" w:rsidP="00E2532A">
            <w:pPr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S</w:t>
            </w:r>
            <w:r w:rsidR="00182D29" w:rsidRPr="006108E2">
              <w:rPr>
                <w:rFonts w:asciiTheme="majorHAnsi" w:hAnsiTheme="majorHAnsi"/>
                <w:sz w:val="20"/>
              </w:rPr>
              <w:t>tellt k</w:t>
            </w:r>
            <w:r w:rsidR="0027476F" w:rsidRPr="006108E2">
              <w:rPr>
                <w:rFonts w:asciiTheme="majorHAnsi" w:hAnsiTheme="majorHAnsi"/>
                <w:sz w:val="20"/>
              </w:rPr>
              <w:t>urzfristig keine Lösung</w:t>
            </w:r>
            <w:r w:rsidR="00182D29" w:rsidRPr="006108E2">
              <w:rPr>
                <w:rFonts w:asciiTheme="majorHAnsi" w:hAnsiTheme="majorHAnsi"/>
                <w:sz w:val="20"/>
              </w:rPr>
              <w:t xml:space="preserve"> dar</w:t>
            </w:r>
            <w:r w:rsidR="00BE467B" w:rsidRPr="006108E2">
              <w:rPr>
                <w:rFonts w:asciiTheme="majorHAnsi" w:hAnsiTheme="majorHAnsi"/>
                <w:sz w:val="20"/>
              </w:rPr>
              <w:t xml:space="preserve"> (</w:t>
            </w:r>
            <w:r w:rsidR="00182D29" w:rsidRPr="006108E2">
              <w:rPr>
                <w:rFonts w:asciiTheme="majorHAnsi" w:hAnsiTheme="majorHAnsi"/>
                <w:sz w:val="20"/>
              </w:rPr>
              <w:t xml:space="preserve">Grund: </w:t>
            </w:r>
            <w:r w:rsidR="00BE467B" w:rsidRPr="006108E2">
              <w:rPr>
                <w:rFonts w:asciiTheme="majorHAnsi" w:hAnsiTheme="majorHAnsi"/>
                <w:sz w:val="20"/>
              </w:rPr>
              <w:t>Generationsintervall in der Zucht von Ziegen)</w:t>
            </w:r>
          </w:p>
          <w:p w14:paraId="7572917F" w14:textId="77777777" w:rsidR="00466340" w:rsidRPr="006108E2" w:rsidRDefault="0027476F" w:rsidP="00E2532A">
            <w:pPr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lang w:val="de-AT"/>
              </w:rPr>
            </w:pPr>
            <w:r w:rsidRPr="006108E2">
              <w:rPr>
                <w:rFonts w:asciiTheme="majorHAnsi" w:hAnsiTheme="majorHAnsi"/>
                <w:sz w:val="20"/>
              </w:rPr>
              <w:t>Zwitter in Zucht nicht einsetzbar</w:t>
            </w:r>
            <w:r w:rsidR="007F647F" w:rsidRPr="006108E2">
              <w:rPr>
                <w:rFonts w:asciiTheme="majorHAnsi" w:hAnsiTheme="majorHAnsi"/>
                <w:sz w:val="20"/>
              </w:rPr>
              <w:t>;</w:t>
            </w:r>
            <w:r w:rsidRPr="006108E2">
              <w:rPr>
                <w:rFonts w:asciiTheme="majorHAnsi" w:hAnsiTheme="majorHAnsi"/>
                <w:sz w:val="20"/>
              </w:rPr>
              <w:t xml:space="preserve"> Tötung der Kitze</w:t>
            </w:r>
            <w:r w:rsidR="007F647F" w:rsidRPr="006108E2">
              <w:rPr>
                <w:rFonts w:asciiTheme="majorHAnsi" w:hAnsiTheme="majorHAnsi"/>
                <w:sz w:val="20"/>
              </w:rPr>
              <w:t xml:space="preserve"> bei schweren Missbildungen fallweise erforderlich </w:t>
            </w:r>
          </w:p>
          <w:p w14:paraId="4744AB26" w14:textId="77777777" w:rsidR="0055794A" w:rsidRPr="006108E2" w:rsidRDefault="0055794A" w:rsidP="00E2532A">
            <w:pPr>
              <w:rPr>
                <w:rFonts w:asciiTheme="majorHAnsi" w:hAnsiTheme="majorHAnsi"/>
                <w:sz w:val="20"/>
              </w:rPr>
            </w:pPr>
          </w:p>
        </w:tc>
      </w:tr>
      <w:tr w:rsidR="0027476F" w:rsidRPr="006108E2" w14:paraId="257D4C1C" w14:textId="77777777" w:rsidTr="005372C1">
        <w:tc>
          <w:tcPr>
            <w:tcW w:w="4786" w:type="dxa"/>
            <w:shd w:val="clear" w:color="auto" w:fill="D9D9D9" w:themeFill="background1" w:themeFillShade="D9"/>
          </w:tcPr>
          <w:p w14:paraId="20A18C9E" w14:textId="77777777" w:rsidR="0027476F" w:rsidRPr="006108E2" w:rsidRDefault="0027476F" w:rsidP="00E2532A">
            <w:pPr>
              <w:tabs>
                <w:tab w:val="left" w:pos="1875"/>
              </w:tabs>
              <w:rPr>
                <w:rFonts w:asciiTheme="majorHAnsi" w:hAnsiTheme="majorHAnsi"/>
                <w:b/>
                <w:sz w:val="20"/>
              </w:rPr>
            </w:pPr>
            <w:r w:rsidRPr="006108E2">
              <w:rPr>
                <w:rFonts w:asciiTheme="majorHAnsi" w:hAnsiTheme="majorHAnsi"/>
                <w:b/>
                <w:sz w:val="20"/>
              </w:rPr>
              <w:t>Einzelboxhaltung</w:t>
            </w:r>
          </w:p>
          <w:p w14:paraId="709C41D1" w14:textId="77777777" w:rsidR="009663C7" w:rsidRPr="006108E2" w:rsidRDefault="009663C7" w:rsidP="00E2532A">
            <w:pPr>
              <w:tabs>
                <w:tab w:val="left" w:pos="1875"/>
              </w:tabs>
              <w:rPr>
                <w:rFonts w:asciiTheme="majorHAnsi" w:hAnsiTheme="majorHAnsi"/>
                <w:sz w:val="20"/>
              </w:rPr>
            </w:pPr>
          </w:p>
          <w:p w14:paraId="3595E683" w14:textId="77777777" w:rsidR="009663C7" w:rsidRPr="006108E2" w:rsidRDefault="009663C7" w:rsidP="00E2532A">
            <w:pPr>
              <w:tabs>
                <w:tab w:val="left" w:pos="1875"/>
              </w:tabs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>Keine Alternative</w:t>
            </w:r>
            <w:r w:rsidR="008A0B2C" w:rsidRPr="006108E2">
              <w:rPr>
                <w:rFonts w:asciiTheme="majorHAnsi" w:hAnsiTheme="majorHAnsi"/>
                <w:sz w:val="20"/>
              </w:rPr>
              <w:t xml:space="preserve"> weil,</w:t>
            </w:r>
          </w:p>
          <w:p w14:paraId="52B90588" w14:textId="77777777" w:rsidR="00CF7DE6" w:rsidRPr="006108E2" w:rsidRDefault="008A0B2C" w:rsidP="00E2532A">
            <w:pPr>
              <w:pStyle w:val="Listenabsatz"/>
              <w:numPr>
                <w:ilvl w:val="0"/>
                <w:numId w:val="30"/>
              </w:num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  <w:lang w:val="de-AT"/>
              </w:rPr>
              <w:t>Einzelboxhaltung k</w:t>
            </w:r>
            <w:r w:rsidR="00CF7DE6" w:rsidRPr="006108E2">
              <w:rPr>
                <w:rFonts w:asciiTheme="majorHAnsi" w:hAnsiTheme="majorHAnsi"/>
                <w:sz w:val="20"/>
              </w:rPr>
              <w:t>eine tiergerechte Haltung</w:t>
            </w:r>
            <w:r w:rsidRPr="006108E2">
              <w:rPr>
                <w:rFonts w:asciiTheme="majorHAnsi" w:hAnsiTheme="majorHAnsi"/>
                <w:sz w:val="20"/>
              </w:rPr>
              <w:t xml:space="preserve"> ist</w:t>
            </w:r>
          </w:p>
          <w:p w14:paraId="1F16195C" w14:textId="77777777" w:rsidR="00CF7DE6" w:rsidRPr="006108E2" w:rsidRDefault="00CF7DE6" w:rsidP="00E2532A">
            <w:pPr>
              <w:pStyle w:val="Listenabsatz"/>
              <w:numPr>
                <w:ilvl w:val="0"/>
                <w:numId w:val="30"/>
              </w:numPr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>maximal zeitlich begrenzt für einzelne Tiere akzeptabel</w:t>
            </w:r>
          </w:p>
        </w:tc>
        <w:tc>
          <w:tcPr>
            <w:tcW w:w="4111" w:type="dxa"/>
          </w:tcPr>
          <w:p w14:paraId="2DD7A7EE" w14:textId="77777777" w:rsidR="0027476F" w:rsidRPr="006108E2" w:rsidRDefault="0027476F" w:rsidP="00E2532A">
            <w:pPr>
              <w:pStyle w:val="Listenabsatz"/>
              <w:ind w:left="360"/>
              <w:rPr>
                <w:rFonts w:asciiTheme="majorHAnsi" w:hAnsiTheme="majorHAnsi"/>
                <w:sz w:val="20"/>
              </w:rPr>
            </w:pPr>
          </w:p>
        </w:tc>
        <w:tc>
          <w:tcPr>
            <w:tcW w:w="3827" w:type="dxa"/>
          </w:tcPr>
          <w:p w14:paraId="45521034" w14:textId="77777777" w:rsidR="0027476F" w:rsidRPr="006108E2" w:rsidRDefault="0027476F" w:rsidP="00E2532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827" w:type="dxa"/>
          </w:tcPr>
          <w:p w14:paraId="78448450" w14:textId="77777777" w:rsidR="0027476F" w:rsidRPr="006108E2" w:rsidRDefault="0027476F" w:rsidP="00E2532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096" w:type="dxa"/>
          </w:tcPr>
          <w:p w14:paraId="7794E0B4" w14:textId="77777777" w:rsidR="0027476F" w:rsidRPr="006108E2" w:rsidRDefault="0027476F" w:rsidP="00E2532A">
            <w:pPr>
              <w:rPr>
                <w:rFonts w:asciiTheme="majorHAnsi" w:hAnsiTheme="majorHAnsi"/>
                <w:sz w:val="20"/>
              </w:rPr>
            </w:pPr>
          </w:p>
        </w:tc>
      </w:tr>
      <w:tr w:rsidR="00E2532A" w:rsidRPr="006108E2" w14:paraId="662D362A" w14:textId="77777777" w:rsidTr="005372C1">
        <w:tc>
          <w:tcPr>
            <w:tcW w:w="4786" w:type="dxa"/>
            <w:shd w:val="clear" w:color="auto" w:fill="D9D9D9" w:themeFill="background1" w:themeFillShade="D9"/>
          </w:tcPr>
          <w:p w14:paraId="52DD853E" w14:textId="77777777" w:rsidR="00E2532A" w:rsidRPr="006108E2" w:rsidRDefault="00E2532A" w:rsidP="00E2532A">
            <w:pPr>
              <w:tabs>
                <w:tab w:val="left" w:pos="1875"/>
              </w:tabs>
              <w:rPr>
                <w:rFonts w:asciiTheme="majorHAnsi" w:hAnsiTheme="majorHAnsi"/>
                <w:b/>
                <w:sz w:val="20"/>
              </w:rPr>
            </w:pPr>
            <w:r w:rsidRPr="006108E2">
              <w:rPr>
                <w:rFonts w:asciiTheme="majorHAnsi" w:hAnsiTheme="majorHAnsi"/>
                <w:b/>
                <w:sz w:val="20"/>
              </w:rPr>
              <w:t>Einsatz von Nelkenöl zur chemischen Zerstörung der Hornanlagen:</w:t>
            </w:r>
          </w:p>
          <w:p w14:paraId="7DD37D97" w14:textId="77777777" w:rsidR="002377D4" w:rsidRPr="006108E2" w:rsidRDefault="002377D4" w:rsidP="00E2532A">
            <w:pPr>
              <w:tabs>
                <w:tab w:val="left" w:pos="1875"/>
              </w:tabs>
              <w:rPr>
                <w:rFonts w:asciiTheme="majorHAnsi" w:hAnsiTheme="majorHAnsi"/>
                <w:b/>
                <w:sz w:val="20"/>
              </w:rPr>
            </w:pPr>
          </w:p>
          <w:p w14:paraId="174D88C6" w14:textId="4FC6DC3B" w:rsidR="00E2532A" w:rsidRPr="006108E2" w:rsidRDefault="00E2532A" w:rsidP="008A0B2C">
            <w:pPr>
              <w:pStyle w:val="Listenabsatz"/>
              <w:numPr>
                <w:ilvl w:val="0"/>
                <w:numId w:val="39"/>
              </w:numPr>
              <w:tabs>
                <w:tab w:val="left" w:pos="1875"/>
              </w:tabs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>eine Studie aus dem Iran aus 2015 wurde vorgelegt</w:t>
            </w:r>
            <w:r w:rsidR="002C6693" w:rsidRPr="006108E2">
              <w:rPr>
                <w:rFonts w:asciiTheme="majorHAnsi" w:hAnsiTheme="majorHAnsi"/>
                <w:sz w:val="20"/>
                <w:vertAlign w:val="superscript"/>
              </w:rPr>
              <w:t>11</w:t>
            </w:r>
          </w:p>
          <w:p w14:paraId="1484C0F7" w14:textId="77777777" w:rsidR="00B82436" w:rsidRPr="006108E2" w:rsidRDefault="00E2532A" w:rsidP="008A0B2C">
            <w:pPr>
              <w:pStyle w:val="Listenabsatz"/>
              <w:numPr>
                <w:ilvl w:val="0"/>
                <w:numId w:val="39"/>
              </w:numPr>
              <w:tabs>
                <w:tab w:val="left" w:pos="1875"/>
              </w:tabs>
              <w:rPr>
                <w:rFonts w:asciiTheme="majorHAnsi" w:hAnsiTheme="majorHAnsi"/>
                <w:sz w:val="20"/>
              </w:rPr>
            </w:pPr>
            <w:r w:rsidRPr="006108E2">
              <w:rPr>
                <w:rFonts w:asciiTheme="majorHAnsi" w:hAnsiTheme="majorHAnsi"/>
                <w:sz w:val="20"/>
              </w:rPr>
              <w:t xml:space="preserve">derzeit keine Bewertung </w:t>
            </w:r>
            <w:r w:rsidR="00B82436" w:rsidRPr="006108E2">
              <w:rPr>
                <w:rFonts w:asciiTheme="majorHAnsi" w:hAnsiTheme="majorHAnsi"/>
                <w:sz w:val="20"/>
              </w:rPr>
              <w:t xml:space="preserve">hinsichtlich </w:t>
            </w:r>
            <w:r w:rsidR="00D703FC" w:rsidRPr="006108E2">
              <w:rPr>
                <w:rFonts w:asciiTheme="majorHAnsi" w:hAnsiTheme="majorHAnsi"/>
                <w:sz w:val="20"/>
              </w:rPr>
              <w:t>der Belastung der Tiere möglich</w:t>
            </w:r>
          </w:p>
          <w:p w14:paraId="73ED98DE" w14:textId="66AD5EE1" w:rsidR="00E2532A" w:rsidRPr="005372C1" w:rsidRDefault="00D703FC" w:rsidP="00E2532A">
            <w:pPr>
              <w:pStyle w:val="Listenabsatz"/>
              <w:numPr>
                <w:ilvl w:val="0"/>
                <w:numId w:val="39"/>
              </w:numPr>
              <w:tabs>
                <w:tab w:val="left" w:pos="1875"/>
              </w:tabs>
              <w:rPr>
                <w:rFonts w:asciiTheme="majorHAnsi" w:hAnsiTheme="majorHAnsi"/>
                <w:b/>
                <w:sz w:val="20"/>
              </w:rPr>
            </w:pPr>
            <w:r w:rsidRPr="005372C1">
              <w:rPr>
                <w:rFonts w:asciiTheme="majorHAnsi" w:hAnsiTheme="majorHAnsi"/>
                <w:sz w:val="20"/>
              </w:rPr>
              <w:t xml:space="preserve">weitere Forschung ist erforderlich </w:t>
            </w:r>
          </w:p>
          <w:p w14:paraId="7D0E7654" w14:textId="77777777" w:rsidR="00E2532A" w:rsidRPr="006108E2" w:rsidRDefault="00E2532A" w:rsidP="00E2532A">
            <w:pPr>
              <w:tabs>
                <w:tab w:val="left" w:pos="1875"/>
              </w:tabs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111" w:type="dxa"/>
          </w:tcPr>
          <w:p w14:paraId="2EDE741F" w14:textId="77777777" w:rsidR="00E2532A" w:rsidRPr="006108E2" w:rsidRDefault="00E2532A" w:rsidP="00E2532A">
            <w:pPr>
              <w:pStyle w:val="Listenabsatz"/>
              <w:ind w:left="360"/>
              <w:rPr>
                <w:rFonts w:asciiTheme="majorHAnsi" w:hAnsiTheme="majorHAnsi"/>
                <w:sz w:val="20"/>
              </w:rPr>
            </w:pPr>
          </w:p>
        </w:tc>
        <w:tc>
          <w:tcPr>
            <w:tcW w:w="3827" w:type="dxa"/>
          </w:tcPr>
          <w:p w14:paraId="271989A1" w14:textId="77777777" w:rsidR="00E2532A" w:rsidRPr="006108E2" w:rsidRDefault="00E2532A" w:rsidP="00E2532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827" w:type="dxa"/>
          </w:tcPr>
          <w:p w14:paraId="19C19A17" w14:textId="77777777" w:rsidR="00E2532A" w:rsidRPr="006108E2" w:rsidRDefault="00E2532A" w:rsidP="00E2532A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096" w:type="dxa"/>
          </w:tcPr>
          <w:p w14:paraId="33412B77" w14:textId="77777777" w:rsidR="00E2532A" w:rsidRPr="006108E2" w:rsidRDefault="00E2532A" w:rsidP="00E2532A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6F83E377" w14:textId="74D4B418" w:rsidR="006108E2" w:rsidRDefault="006108E2">
      <w:pPr>
        <w:rPr>
          <w:rFonts w:asciiTheme="majorHAnsi" w:hAnsiTheme="majorHAnsi"/>
          <w:sz w:val="22"/>
        </w:rPr>
      </w:pPr>
    </w:p>
    <w:p w14:paraId="1F0DE00A" w14:textId="37BD2DA7" w:rsidR="006108E2" w:rsidRDefault="006108E2">
      <w:pPr>
        <w:rPr>
          <w:rFonts w:asciiTheme="majorHAnsi" w:hAnsiTheme="majorHAnsi"/>
          <w:sz w:val="22"/>
        </w:rPr>
      </w:pPr>
    </w:p>
    <w:p w14:paraId="1D3E29C2" w14:textId="77777777" w:rsidR="00C938DB" w:rsidRPr="006108E2" w:rsidRDefault="00C938DB">
      <w:pPr>
        <w:rPr>
          <w:rFonts w:asciiTheme="majorHAnsi" w:hAnsiTheme="majorHAnsi"/>
          <w:sz w:val="22"/>
        </w:rPr>
      </w:pPr>
    </w:p>
    <w:p w14:paraId="4ECBE16B" w14:textId="349C2F21" w:rsidR="0027476F" w:rsidRPr="006108E2" w:rsidRDefault="005372C1">
      <w:pPr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/>
      </w:r>
      <w:r w:rsidR="0027476F" w:rsidRPr="006108E2">
        <w:rPr>
          <w:rFonts w:asciiTheme="majorHAnsi" w:hAnsiTheme="majorHAnsi"/>
          <w:b/>
          <w:sz w:val="32"/>
        </w:rPr>
        <w:t xml:space="preserve">Literatur: </w:t>
      </w:r>
    </w:p>
    <w:p w14:paraId="7E93AA6C" w14:textId="77777777" w:rsidR="0027476F" w:rsidRPr="006108E2" w:rsidRDefault="0027476F">
      <w:pPr>
        <w:rPr>
          <w:rFonts w:asciiTheme="majorHAnsi" w:hAnsiTheme="majorHAnsi"/>
          <w:b/>
          <w:color w:val="C0504D" w:themeColor="accent2"/>
          <w:sz w:val="28"/>
        </w:rPr>
      </w:pPr>
    </w:p>
    <w:p w14:paraId="01FDE84D" w14:textId="08B4A036" w:rsidR="00466340" w:rsidRPr="006108E2" w:rsidRDefault="0027476F" w:rsidP="008414AF">
      <w:pPr>
        <w:numPr>
          <w:ilvl w:val="0"/>
          <w:numId w:val="42"/>
        </w:numPr>
        <w:rPr>
          <w:rFonts w:asciiTheme="majorHAnsi" w:hAnsiTheme="majorHAnsi"/>
          <w:sz w:val="22"/>
          <w:lang w:val="de-AT"/>
        </w:rPr>
      </w:pPr>
      <w:r w:rsidRPr="006108E2">
        <w:rPr>
          <w:rFonts w:asciiTheme="majorHAnsi" w:hAnsiTheme="majorHAnsi"/>
          <w:b/>
          <w:sz w:val="22"/>
        </w:rPr>
        <w:t>Lit</w:t>
      </w:r>
      <w:r w:rsidR="00A40336" w:rsidRPr="006108E2">
        <w:rPr>
          <w:rFonts w:asciiTheme="majorHAnsi" w:hAnsiTheme="majorHAnsi"/>
          <w:b/>
          <w:sz w:val="22"/>
        </w:rPr>
        <w:t>.</w:t>
      </w:r>
      <w:r w:rsidRPr="006108E2">
        <w:rPr>
          <w:rFonts w:asciiTheme="majorHAnsi" w:hAnsiTheme="majorHAnsi"/>
          <w:b/>
          <w:sz w:val="22"/>
        </w:rPr>
        <w:t xml:space="preserve"> 1:</w:t>
      </w:r>
      <w:r w:rsidRPr="006108E2">
        <w:rPr>
          <w:rFonts w:asciiTheme="majorHAnsi" w:hAnsiTheme="majorHAnsi"/>
          <w:sz w:val="22"/>
        </w:rPr>
        <w:t xml:space="preserve"> Waiblinger S. et al. (2010): Haltung von behornten und unbehornten Milchziegen in Großgruppen, Endbericht zum Forschungsprojekt 100191, Eigenverlag, Wien, 170 Seiten</w:t>
      </w:r>
    </w:p>
    <w:p w14:paraId="04C57737" w14:textId="7CB00B76" w:rsidR="00466340" w:rsidRPr="006108E2" w:rsidRDefault="0027476F" w:rsidP="008414AF">
      <w:pPr>
        <w:numPr>
          <w:ilvl w:val="0"/>
          <w:numId w:val="42"/>
        </w:numPr>
        <w:rPr>
          <w:rFonts w:asciiTheme="majorHAnsi" w:hAnsiTheme="majorHAnsi"/>
          <w:sz w:val="22"/>
          <w:lang w:val="de-AT"/>
        </w:rPr>
      </w:pPr>
      <w:r w:rsidRPr="006108E2">
        <w:rPr>
          <w:rFonts w:asciiTheme="majorHAnsi" w:hAnsiTheme="majorHAnsi"/>
          <w:b/>
          <w:sz w:val="22"/>
        </w:rPr>
        <w:t>Lit</w:t>
      </w:r>
      <w:r w:rsidR="00A40336" w:rsidRPr="006108E2">
        <w:rPr>
          <w:rFonts w:asciiTheme="majorHAnsi" w:hAnsiTheme="majorHAnsi"/>
          <w:b/>
          <w:sz w:val="22"/>
        </w:rPr>
        <w:t>.</w:t>
      </w:r>
      <w:r w:rsidRPr="006108E2">
        <w:rPr>
          <w:rFonts w:asciiTheme="majorHAnsi" w:hAnsiTheme="majorHAnsi"/>
          <w:b/>
          <w:sz w:val="22"/>
        </w:rPr>
        <w:t xml:space="preserve"> 2:</w:t>
      </w:r>
      <w:r w:rsidRPr="006108E2">
        <w:rPr>
          <w:rFonts w:asciiTheme="majorHAnsi" w:hAnsiTheme="majorHAnsi"/>
          <w:sz w:val="22"/>
        </w:rPr>
        <w:t xml:space="preserve"> Gloning S. (2011): Belastungen von Ziegenkitzen durch die Enthornung: Tiergesundheit, Gewicht und Wundheilung – eine Erhebung auf drei Praxisbetrieben, Diplomarbeit an der Vetmeduni Wien</w:t>
      </w:r>
    </w:p>
    <w:p w14:paraId="267B3706" w14:textId="6032172D" w:rsidR="00466340" w:rsidRPr="006108E2" w:rsidRDefault="0027476F" w:rsidP="008414AF">
      <w:pPr>
        <w:numPr>
          <w:ilvl w:val="0"/>
          <w:numId w:val="42"/>
        </w:numPr>
        <w:rPr>
          <w:rFonts w:asciiTheme="majorHAnsi" w:hAnsiTheme="majorHAnsi"/>
          <w:sz w:val="22"/>
          <w:lang w:val="de-AT"/>
        </w:rPr>
      </w:pPr>
      <w:r w:rsidRPr="006108E2">
        <w:rPr>
          <w:rFonts w:asciiTheme="majorHAnsi" w:hAnsiTheme="majorHAnsi"/>
          <w:b/>
          <w:sz w:val="22"/>
        </w:rPr>
        <w:t>Lit</w:t>
      </w:r>
      <w:r w:rsidR="00A40336" w:rsidRPr="006108E2">
        <w:rPr>
          <w:rFonts w:asciiTheme="majorHAnsi" w:hAnsiTheme="majorHAnsi"/>
          <w:b/>
          <w:sz w:val="22"/>
        </w:rPr>
        <w:t>.</w:t>
      </w:r>
      <w:r w:rsidRPr="006108E2">
        <w:rPr>
          <w:rFonts w:asciiTheme="majorHAnsi" w:hAnsiTheme="majorHAnsi"/>
          <w:b/>
          <w:sz w:val="22"/>
        </w:rPr>
        <w:t xml:space="preserve"> 3:</w:t>
      </w:r>
      <w:r w:rsidRPr="006108E2">
        <w:rPr>
          <w:rFonts w:asciiTheme="majorHAnsi" w:hAnsiTheme="majorHAnsi"/>
          <w:sz w:val="22"/>
        </w:rPr>
        <w:t xml:space="preserve"> Fischer B. (2011): Auswirkung der Enthornung von Ziegenkitzen auf ihr Verhalten, Diplomarbeit an der Vetmeduni Wien</w:t>
      </w:r>
    </w:p>
    <w:p w14:paraId="5FBCDA2C" w14:textId="73F38494" w:rsidR="00750CA2" w:rsidRPr="006108E2" w:rsidRDefault="00F35D89" w:rsidP="008414AF">
      <w:pPr>
        <w:numPr>
          <w:ilvl w:val="0"/>
          <w:numId w:val="42"/>
        </w:numPr>
        <w:rPr>
          <w:rFonts w:asciiTheme="majorHAnsi" w:hAnsiTheme="majorHAnsi"/>
          <w:sz w:val="22"/>
          <w:lang w:val="de-AT"/>
        </w:rPr>
      </w:pPr>
      <w:r w:rsidRPr="006108E2">
        <w:rPr>
          <w:rFonts w:asciiTheme="majorHAnsi" w:hAnsiTheme="majorHAnsi"/>
          <w:b/>
          <w:bCs/>
          <w:sz w:val="22"/>
          <w:lang w:val="en-US"/>
        </w:rPr>
        <w:t>Lit</w:t>
      </w:r>
      <w:r w:rsidR="00A40336" w:rsidRPr="006108E2">
        <w:rPr>
          <w:rFonts w:asciiTheme="majorHAnsi" w:hAnsiTheme="majorHAnsi"/>
          <w:b/>
          <w:bCs/>
          <w:sz w:val="22"/>
          <w:lang w:val="en-US"/>
        </w:rPr>
        <w:t>.</w:t>
      </w:r>
      <w:r w:rsidRPr="006108E2">
        <w:rPr>
          <w:rFonts w:asciiTheme="majorHAnsi" w:hAnsiTheme="majorHAnsi"/>
          <w:b/>
          <w:bCs/>
          <w:sz w:val="22"/>
          <w:lang w:val="en-US"/>
        </w:rPr>
        <w:t xml:space="preserve"> 4: </w:t>
      </w:r>
      <w:r w:rsidR="00701A96" w:rsidRPr="006108E2">
        <w:rPr>
          <w:rFonts w:asciiTheme="majorHAnsi" w:hAnsiTheme="majorHAnsi"/>
          <w:sz w:val="22"/>
          <w:lang w:val="en-US"/>
        </w:rPr>
        <w:t>Thompson, K.G., Bateman, R.S.,</w:t>
      </w:r>
      <w:r w:rsidRPr="006108E2">
        <w:rPr>
          <w:rFonts w:asciiTheme="majorHAnsi" w:hAnsiTheme="majorHAnsi"/>
          <w:sz w:val="22"/>
          <w:lang w:val="en-US"/>
        </w:rPr>
        <w:t xml:space="preserve"> Morris P.J. (2005).: Cerebral infarction and meningoencephalitis following hot-iron disbudding of goat kids. </w:t>
      </w:r>
      <w:r w:rsidRPr="006108E2">
        <w:rPr>
          <w:rFonts w:asciiTheme="majorHAnsi" w:hAnsiTheme="majorHAnsi"/>
          <w:sz w:val="22"/>
        </w:rPr>
        <w:t>New Zealand Veterinary Journal 53: 368-370.</w:t>
      </w:r>
    </w:p>
    <w:p w14:paraId="7268BD09" w14:textId="12697D2B" w:rsidR="00750CA2" w:rsidRPr="006108E2" w:rsidRDefault="00F35D89" w:rsidP="008414AF">
      <w:pPr>
        <w:numPr>
          <w:ilvl w:val="0"/>
          <w:numId w:val="42"/>
        </w:numPr>
        <w:rPr>
          <w:rFonts w:asciiTheme="majorHAnsi" w:hAnsiTheme="majorHAnsi"/>
          <w:sz w:val="22"/>
          <w:lang w:val="de-AT"/>
        </w:rPr>
      </w:pPr>
      <w:r w:rsidRPr="006108E2">
        <w:rPr>
          <w:rFonts w:asciiTheme="majorHAnsi" w:hAnsiTheme="majorHAnsi"/>
          <w:b/>
          <w:bCs/>
          <w:sz w:val="22"/>
          <w:lang w:val="en-US"/>
        </w:rPr>
        <w:t>Lit</w:t>
      </w:r>
      <w:r w:rsidR="00A40336" w:rsidRPr="006108E2">
        <w:rPr>
          <w:rFonts w:asciiTheme="majorHAnsi" w:hAnsiTheme="majorHAnsi"/>
          <w:b/>
          <w:bCs/>
          <w:sz w:val="22"/>
          <w:lang w:val="en-US"/>
        </w:rPr>
        <w:t>.</w:t>
      </w:r>
      <w:r w:rsidRPr="006108E2">
        <w:rPr>
          <w:rFonts w:asciiTheme="majorHAnsi" w:hAnsiTheme="majorHAnsi"/>
          <w:b/>
          <w:bCs/>
          <w:sz w:val="22"/>
          <w:lang w:val="en-US"/>
        </w:rPr>
        <w:t xml:space="preserve"> 5: </w:t>
      </w:r>
      <w:r w:rsidRPr="006108E2">
        <w:rPr>
          <w:rFonts w:asciiTheme="majorHAnsi" w:hAnsiTheme="majorHAnsi"/>
          <w:sz w:val="22"/>
          <w:lang w:val="en-US"/>
        </w:rPr>
        <w:t xml:space="preserve">Invast-Larsson et al. 2011: Pharmacokinetics of meloxicam in adult goats and its analgesic effect in disbudded kids;  J. vet. </w:t>
      </w:r>
      <w:r w:rsidRPr="006108E2">
        <w:rPr>
          <w:rFonts w:asciiTheme="majorHAnsi" w:hAnsiTheme="majorHAnsi"/>
          <w:sz w:val="22"/>
        </w:rPr>
        <w:t>Pharmacol. Therap. 34, 64–69</w:t>
      </w:r>
      <w:r w:rsidR="00750CA2" w:rsidRPr="006108E2">
        <w:rPr>
          <w:rFonts w:asciiTheme="majorHAnsi" w:hAnsiTheme="majorHAnsi"/>
          <w:sz w:val="22"/>
        </w:rPr>
        <w:t>.</w:t>
      </w:r>
    </w:p>
    <w:p w14:paraId="079F9B93" w14:textId="30A704A2" w:rsidR="00750CA2" w:rsidRPr="006108E2" w:rsidRDefault="00750CA2" w:rsidP="008414AF">
      <w:pPr>
        <w:numPr>
          <w:ilvl w:val="0"/>
          <w:numId w:val="42"/>
        </w:numPr>
        <w:rPr>
          <w:rFonts w:asciiTheme="majorHAnsi" w:hAnsiTheme="majorHAnsi"/>
          <w:sz w:val="22"/>
          <w:lang w:val="de-AT"/>
        </w:rPr>
      </w:pPr>
      <w:r w:rsidRPr="006108E2">
        <w:rPr>
          <w:rFonts w:asciiTheme="majorHAnsi" w:hAnsiTheme="majorHAnsi"/>
          <w:b/>
          <w:bCs/>
          <w:sz w:val="22"/>
        </w:rPr>
        <w:t>Lit</w:t>
      </w:r>
      <w:r w:rsidR="00A40336" w:rsidRPr="006108E2">
        <w:rPr>
          <w:rFonts w:asciiTheme="majorHAnsi" w:hAnsiTheme="majorHAnsi"/>
          <w:b/>
          <w:bCs/>
          <w:sz w:val="22"/>
        </w:rPr>
        <w:t>.</w:t>
      </w:r>
      <w:r w:rsidRPr="006108E2">
        <w:rPr>
          <w:rFonts w:asciiTheme="majorHAnsi" w:hAnsiTheme="majorHAnsi"/>
          <w:b/>
          <w:bCs/>
          <w:sz w:val="22"/>
        </w:rPr>
        <w:t xml:space="preserve"> 6:</w:t>
      </w:r>
      <w:r w:rsidRPr="006108E2">
        <w:rPr>
          <w:rFonts w:asciiTheme="majorHAnsi" w:hAnsiTheme="majorHAnsi"/>
          <w:sz w:val="22"/>
          <w:lang w:val="de-AT"/>
        </w:rPr>
        <w:t xml:space="preserve"> </w:t>
      </w:r>
      <w:r w:rsidRPr="006108E2">
        <w:rPr>
          <w:rFonts w:asciiTheme="majorHAnsi" w:hAnsiTheme="majorHAnsi"/>
          <w:sz w:val="22"/>
        </w:rPr>
        <w:t>Arbeitskreis Schafe &amp; Ziege (2011): Betriebszweigabrechnung für die Schaf- und Ziegenhaltung – Fibel für die Teilkostenabrechnung in der Arbeitskreisberatung zur Berechnung der direktkostenfreien Leistung. Bundesministerium für Land- und Forstwirtschaft, Umwelt und Wasserwirtschaft (BMLFUW)</w:t>
      </w:r>
      <w:r w:rsidRPr="006108E2">
        <w:rPr>
          <w:rFonts w:asciiTheme="majorHAnsi" w:hAnsiTheme="majorHAnsi"/>
          <w:sz w:val="22"/>
          <w:lang w:val="de-AT"/>
        </w:rPr>
        <w:t>.</w:t>
      </w:r>
    </w:p>
    <w:p w14:paraId="02626589" w14:textId="085143E9" w:rsidR="00750CA2" w:rsidRPr="006108E2" w:rsidRDefault="00750CA2" w:rsidP="008414AF">
      <w:pPr>
        <w:numPr>
          <w:ilvl w:val="0"/>
          <w:numId w:val="42"/>
        </w:numPr>
        <w:rPr>
          <w:rFonts w:asciiTheme="majorHAnsi" w:hAnsiTheme="majorHAnsi"/>
          <w:sz w:val="22"/>
          <w:lang w:val="de-AT"/>
        </w:rPr>
      </w:pPr>
      <w:r w:rsidRPr="006108E2">
        <w:rPr>
          <w:rFonts w:asciiTheme="majorHAnsi" w:hAnsiTheme="majorHAnsi"/>
          <w:b/>
          <w:bCs/>
          <w:sz w:val="22"/>
        </w:rPr>
        <w:t>Lit</w:t>
      </w:r>
      <w:r w:rsidR="00A40336" w:rsidRPr="006108E2">
        <w:rPr>
          <w:rFonts w:asciiTheme="majorHAnsi" w:hAnsiTheme="majorHAnsi"/>
          <w:b/>
          <w:bCs/>
          <w:sz w:val="22"/>
        </w:rPr>
        <w:t>.</w:t>
      </w:r>
      <w:r w:rsidRPr="006108E2">
        <w:rPr>
          <w:rFonts w:asciiTheme="majorHAnsi" w:hAnsiTheme="majorHAnsi"/>
          <w:b/>
          <w:bCs/>
          <w:sz w:val="22"/>
        </w:rPr>
        <w:t xml:space="preserve"> 7:</w:t>
      </w:r>
      <w:r w:rsidRPr="006108E2">
        <w:rPr>
          <w:rFonts w:asciiTheme="majorHAnsi" w:hAnsiTheme="majorHAnsi"/>
          <w:sz w:val="22"/>
          <w:lang w:val="de-AT"/>
        </w:rPr>
        <w:t xml:space="preserve"> </w:t>
      </w:r>
      <w:r w:rsidRPr="006108E2">
        <w:rPr>
          <w:rFonts w:asciiTheme="majorHAnsi" w:hAnsiTheme="majorHAnsi"/>
          <w:sz w:val="22"/>
        </w:rPr>
        <w:t>Elmiger, B. (1984): H-Y Antigen als Selektionskriterium für Intersexualitätsprobleme bei hornlosen Ziegen, Dissertation.</w:t>
      </w:r>
    </w:p>
    <w:p w14:paraId="1F3E190A" w14:textId="45C09642" w:rsidR="00750CA2" w:rsidRPr="006108E2" w:rsidRDefault="00750CA2" w:rsidP="008414AF">
      <w:pPr>
        <w:numPr>
          <w:ilvl w:val="0"/>
          <w:numId w:val="42"/>
        </w:numPr>
        <w:rPr>
          <w:rFonts w:asciiTheme="majorHAnsi" w:hAnsiTheme="majorHAnsi"/>
          <w:sz w:val="22"/>
          <w:lang w:val="de-AT"/>
        </w:rPr>
      </w:pPr>
      <w:r w:rsidRPr="006108E2">
        <w:rPr>
          <w:rFonts w:asciiTheme="majorHAnsi" w:hAnsiTheme="majorHAnsi"/>
          <w:b/>
          <w:bCs/>
          <w:sz w:val="22"/>
        </w:rPr>
        <w:t>Lit</w:t>
      </w:r>
      <w:r w:rsidR="00A40336" w:rsidRPr="006108E2">
        <w:rPr>
          <w:rFonts w:asciiTheme="majorHAnsi" w:hAnsiTheme="majorHAnsi"/>
          <w:b/>
          <w:bCs/>
          <w:sz w:val="22"/>
        </w:rPr>
        <w:t>.</w:t>
      </w:r>
      <w:r w:rsidRPr="006108E2">
        <w:rPr>
          <w:rFonts w:asciiTheme="majorHAnsi" w:hAnsiTheme="majorHAnsi"/>
          <w:b/>
          <w:bCs/>
          <w:sz w:val="22"/>
        </w:rPr>
        <w:t xml:space="preserve"> 8:</w:t>
      </w:r>
      <w:r w:rsidRPr="006108E2">
        <w:rPr>
          <w:rFonts w:asciiTheme="majorHAnsi" w:hAnsiTheme="majorHAnsi"/>
          <w:sz w:val="22"/>
          <w:lang w:val="de-AT"/>
        </w:rPr>
        <w:t xml:space="preserve"> </w:t>
      </w:r>
      <w:r w:rsidRPr="006108E2">
        <w:rPr>
          <w:rFonts w:asciiTheme="majorHAnsi" w:hAnsiTheme="majorHAnsi"/>
          <w:sz w:val="22"/>
        </w:rPr>
        <w:t>Von Korn, S., Jaudas, U., Trautwein, H., (2013): Landwirtschaftliche Ziegenhatung. Eugen Ulmer KG.</w:t>
      </w:r>
    </w:p>
    <w:p w14:paraId="0D670432" w14:textId="7E19FB09" w:rsidR="00750CA2" w:rsidRPr="006108E2" w:rsidRDefault="00750CA2" w:rsidP="008414AF">
      <w:pPr>
        <w:numPr>
          <w:ilvl w:val="0"/>
          <w:numId w:val="42"/>
        </w:numPr>
        <w:rPr>
          <w:rFonts w:asciiTheme="majorHAnsi" w:hAnsiTheme="majorHAnsi"/>
          <w:sz w:val="22"/>
          <w:lang w:val="de-AT"/>
        </w:rPr>
      </w:pPr>
      <w:r w:rsidRPr="006108E2">
        <w:rPr>
          <w:rFonts w:asciiTheme="majorHAnsi" w:hAnsiTheme="majorHAnsi"/>
          <w:b/>
          <w:bCs/>
          <w:sz w:val="22"/>
        </w:rPr>
        <w:t>Lit</w:t>
      </w:r>
      <w:r w:rsidR="00A40336" w:rsidRPr="006108E2">
        <w:rPr>
          <w:rFonts w:asciiTheme="majorHAnsi" w:hAnsiTheme="majorHAnsi"/>
          <w:b/>
          <w:bCs/>
          <w:sz w:val="22"/>
        </w:rPr>
        <w:t>.</w:t>
      </w:r>
      <w:r w:rsidRPr="006108E2">
        <w:rPr>
          <w:rFonts w:asciiTheme="majorHAnsi" w:hAnsiTheme="majorHAnsi"/>
          <w:b/>
          <w:bCs/>
          <w:sz w:val="22"/>
        </w:rPr>
        <w:t xml:space="preserve"> 9:</w:t>
      </w:r>
      <w:r w:rsidRPr="006108E2">
        <w:rPr>
          <w:rFonts w:asciiTheme="majorHAnsi" w:hAnsiTheme="majorHAnsi"/>
          <w:sz w:val="22"/>
          <w:lang w:val="de-AT"/>
        </w:rPr>
        <w:t xml:space="preserve"> </w:t>
      </w:r>
      <w:r w:rsidRPr="006108E2">
        <w:rPr>
          <w:rFonts w:asciiTheme="majorHAnsi" w:hAnsiTheme="majorHAnsi"/>
          <w:sz w:val="22"/>
        </w:rPr>
        <w:t>Maurer, G. (2015): Ziegenhaltung heute. Leopold Stocker Verlag.</w:t>
      </w:r>
    </w:p>
    <w:p w14:paraId="7370399E" w14:textId="170D8E54" w:rsidR="00A764C0" w:rsidRPr="006108E2" w:rsidRDefault="00750CA2" w:rsidP="008414AF">
      <w:pPr>
        <w:numPr>
          <w:ilvl w:val="0"/>
          <w:numId w:val="42"/>
        </w:numPr>
        <w:rPr>
          <w:rFonts w:asciiTheme="majorHAnsi" w:hAnsiTheme="majorHAnsi"/>
          <w:sz w:val="22"/>
          <w:lang w:val="de-AT"/>
        </w:rPr>
      </w:pPr>
      <w:r w:rsidRPr="006108E2">
        <w:rPr>
          <w:rFonts w:asciiTheme="majorHAnsi" w:hAnsiTheme="majorHAnsi"/>
          <w:b/>
          <w:bCs/>
          <w:sz w:val="22"/>
        </w:rPr>
        <w:t>Lit</w:t>
      </w:r>
      <w:r w:rsidR="00A40336" w:rsidRPr="006108E2">
        <w:rPr>
          <w:rFonts w:asciiTheme="majorHAnsi" w:hAnsiTheme="majorHAnsi"/>
          <w:b/>
          <w:bCs/>
          <w:sz w:val="22"/>
        </w:rPr>
        <w:t>.</w:t>
      </w:r>
      <w:r w:rsidRPr="006108E2">
        <w:rPr>
          <w:rFonts w:asciiTheme="majorHAnsi" w:hAnsiTheme="majorHAnsi"/>
          <w:b/>
          <w:bCs/>
          <w:sz w:val="22"/>
        </w:rPr>
        <w:t xml:space="preserve"> 10</w:t>
      </w:r>
      <w:r w:rsidR="00A764C0" w:rsidRPr="006108E2">
        <w:rPr>
          <w:rFonts w:asciiTheme="majorHAnsi" w:hAnsiTheme="majorHAnsi"/>
          <w:b/>
          <w:bCs/>
          <w:sz w:val="22"/>
        </w:rPr>
        <w:t>:</w:t>
      </w:r>
      <w:r w:rsidR="00A764C0" w:rsidRPr="006108E2">
        <w:rPr>
          <w:rFonts w:asciiTheme="majorHAnsi" w:hAnsiTheme="majorHAnsi"/>
          <w:sz w:val="22"/>
          <w:lang w:val="de-AT"/>
        </w:rPr>
        <w:t xml:space="preserve"> Waiblinger, S., Menke, C. (2014): Haltung von Ziegen im Laufstall.</w:t>
      </w:r>
    </w:p>
    <w:p w14:paraId="7774CD05" w14:textId="2C781D6C" w:rsidR="00750CA2" w:rsidRPr="006108E2" w:rsidRDefault="00750CA2" w:rsidP="008414AF">
      <w:pPr>
        <w:numPr>
          <w:ilvl w:val="0"/>
          <w:numId w:val="42"/>
        </w:numPr>
        <w:rPr>
          <w:rFonts w:asciiTheme="majorHAnsi" w:hAnsiTheme="majorHAnsi"/>
          <w:sz w:val="22"/>
          <w:lang w:val="de-AT"/>
        </w:rPr>
      </w:pPr>
      <w:r w:rsidRPr="006108E2">
        <w:rPr>
          <w:rFonts w:asciiTheme="majorHAnsi" w:hAnsiTheme="majorHAnsi"/>
          <w:b/>
          <w:bCs/>
          <w:sz w:val="22"/>
          <w:lang w:val="en-US"/>
        </w:rPr>
        <w:t>Lit</w:t>
      </w:r>
      <w:r w:rsidR="00A40336" w:rsidRPr="006108E2">
        <w:rPr>
          <w:rFonts w:asciiTheme="majorHAnsi" w:hAnsiTheme="majorHAnsi"/>
          <w:b/>
          <w:bCs/>
          <w:sz w:val="22"/>
          <w:lang w:val="en-US"/>
        </w:rPr>
        <w:t>.</w:t>
      </w:r>
      <w:r w:rsidRPr="006108E2">
        <w:rPr>
          <w:rFonts w:asciiTheme="majorHAnsi" w:hAnsiTheme="majorHAnsi"/>
          <w:b/>
          <w:bCs/>
          <w:sz w:val="22"/>
          <w:lang w:val="en-US"/>
        </w:rPr>
        <w:t xml:space="preserve"> 11:</w:t>
      </w:r>
      <w:r w:rsidRPr="006108E2">
        <w:rPr>
          <w:rFonts w:asciiTheme="majorHAnsi" w:hAnsiTheme="majorHAnsi"/>
          <w:sz w:val="22"/>
          <w:lang w:val="en-US"/>
        </w:rPr>
        <w:t xml:space="preserve"> </w:t>
      </w:r>
      <w:r w:rsidR="00F11BEB" w:rsidRPr="006108E2">
        <w:rPr>
          <w:rFonts w:asciiTheme="majorHAnsi" w:hAnsiTheme="majorHAnsi"/>
          <w:sz w:val="22"/>
          <w:lang w:val="en-US"/>
        </w:rPr>
        <w:t xml:space="preserve">Mahdi Molaei, M, Mostafavi, A., Kheirandish, R., Azari, O., Shaddel, M. (2015): Study of disbudding goat kids following injection of clove oil essence in horn bud region. </w:t>
      </w:r>
      <w:r w:rsidR="00F11BEB" w:rsidRPr="006108E2">
        <w:rPr>
          <w:rFonts w:asciiTheme="majorHAnsi" w:hAnsiTheme="majorHAnsi"/>
          <w:sz w:val="22"/>
          <w:lang w:val="de-AT"/>
        </w:rPr>
        <w:t xml:space="preserve">Veterinary Research Forum, </w:t>
      </w:r>
      <w:r w:rsidR="00F11BEB" w:rsidRPr="006108E2">
        <w:rPr>
          <w:rFonts w:asciiTheme="majorHAnsi" w:hAnsiTheme="majorHAnsi"/>
          <w:b/>
          <w:sz w:val="22"/>
          <w:lang w:val="de-AT"/>
        </w:rPr>
        <w:t>6</w:t>
      </w:r>
      <w:r w:rsidR="00F11BEB" w:rsidRPr="006108E2">
        <w:rPr>
          <w:rFonts w:asciiTheme="majorHAnsi" w:hAnsiTheme="majorHAnsi"/>
          <w:sz w:val="22"/>
          <w:lang w:val="de-AT"/>
        </w:rPr>
        <w:t xml:space="preserve"> (1), 17-22.</w:t>
      </w:r>
    </w:p>
    <w:p w14:paraId="1F8B5736" w14:textId="79BD3A67" w:rsidR="00A40336" w:rsidRPr="006108E2" w:rsidRDefault="00A40336" w:rsidP="008414AF">
      <w:pPr>
        <w:numPr>
          <w:ilvl w:val="0"/>
          <w:numId w:val="42"/>
        </w:numPr>
        <w:rPr>
          <w:rFonts w:asciiTheme="majorHAnsi" w:hAnsiTheme="majorHAnsi"/>
          <w:sz w:val="22"/>
          <w:lang w:val="de-AT"/>
        </w:rPr>
      </w:pPr>
      <w:r w:rsidRPr="006108E2">
        <w:rPr>
          <w:rFonts w:asciiTheme="majorHAnsi" w:hAnsiTheme="majorHAnsi"/>
          <w:b/>
          <w:bCs/>
          <w:sz w:val="22"/>
          <w:lang w:val="en-US"/>
        </w:rPr>
        <w:t>Lit.</w:t>
      </w:r>
      <w:r w:rsidRPr="006108E2">
        <w:rPr>
          <w:rFonts w:asciiTheme="majorHAnsi" w:hAnsiTheme="majorHAnsi"/>
          <w:sz w:val="22"/>
          <w:lang w:val="de-AT"/>
        </w:rPr>
        <w:t xml:space="preserve"> </w:t>
      </w:r>
      <w:r w:rsidRPr="006108E2">
        <w:rPr>
          <w:rFonts w:asciiTheme="majorHAnsi" w:hAnsiTheme="majorHAnsi"/>
          <w:b/>
          <w:sz w:val="22"/>
          <w:lang w:val="de-AT"/>
        </w:rPr>
        <w:t>12:</w:t>
      </w:r>
      <w:r w:rsidRPr="006108E2">
        <w:rPr>
          <w:rFonts w:asciiTheme="majorHAnsi" w:hAnsiTheme="majorHAnsi"/>
          <w:sz w:val="22"/>
          <w:lang w:val="de-AT"/>
        </w:rPr>
        <w:t xml:space="preserve"> Rutger, B., Heeger, R. (1999): Inherent Worth and Respect for Animal Integrity. In: Marcel Dol et al. (Hg.): Recognizing the Intrinsic Value of Animals. Assen: Van Gorcum, 41-51.</w:t>
      </w:r>
    </w:p>
    <w:p w14:paraId="335F4DC6" w14:textId="77777777" w:rsidR="00F35D89" w:rsidRPr="006108E2" w:rsidRDefault="00F35D89" w:rsidP="00F35D89">
      <w:pPr>
        <w:ind w:left="360"/>
        <w:rPr>
          <w:rFonts w:asciiTheme="majorHAnsi" w:hAnsiTheme="majorHAnsi"/>
          <w:sz w:val="28"/>
          <w:lang w:val="de-AT"/>
        </w:rPr>
      </w:pPr>
    </w:p>
    <w:p w14:paraId="3267CA21" w14:textId="0A2791DE" w:rsidR="005B1FE5" w:rsidRPr="006108E2" w:rsidRDefault="005B1FE5" w:rsidP="00750CA2">
      <w:pPr>
        <w:rPr>
          <w:rFonts w:asciiTheme="majorHAnsi" w:hAnsiTheme="majorHAnsi"/>
          <w:b/>
          <w:sz w:val="32"/>
        </w:rPr>
      </w:pPr>
      <w:r w:rsidRPr="006108E2">
        <w:rPr>
          <w:rFonts w:asciiTheme="majorHAnsi" w:hAnsiTheme="majorHAnsi"/>
          <w:b/>
          <w:sz w:val="32"/>
        </w:rPr>
        <w:t>Weiterführende Literatur:</w:t>
      </w:r>
    </w:p>
    <w:p w14:paraId="05F9BFA5" w14:textId="77777777" w:rsidR="00750CA2" w:rsidRPr="006108E2" w:rsidRDefault="00750CA2" w:rsidP="00750CA2">
      <w:pPr>
        <w:rPr>
          <w:rFonts w:asciiTheme="majorHAnsi" w:hAnsiTheme="majorHAnsi"/>
          <w:b/>
          <w:sz w:val="32"/>
        </w:rPr>
      </w:pPr>
    </w:p>
    <w:p w14:paraId="04445826" w14:textId="4C845983" w:rsidR="00750CA2" w:rsidRPr="006108E2" w:rsidRDefault="00750CA2" w:rsidP="008414AF">
      <w:pPr>
        <w:pStyle w:val="Listenabsatz"/>
        <w:numPr>
          <w:ilvl w:val="0"/>
          <w:numId w:val="43"/>
        </w:numPr>
        <w:rPr>
          <w:rFonts w:asciiTheme="majorHAnsi" w:hAnsiTheme="majorHAnsi"/>
          <w:b/>
          <w:sz w:val="22"/>
        </w:rPr>
      </w:pPr>
      <w:r w:rsidRPr="006108E2">
        <w:rPr>
          <w:rFonts w:asciiTheme="majorHAnsi" w:hAnsiTheme="majorHAnsi"/>
          <w:sz w:val="22"/>
        </w:rPr>
        <w:t xml:space="preserve">Miranda-de la Lama, G.C., Matiello, S. (2010): Die Relevanz von Sozialverhalten bei Ziegen in der Nutztierhaltung. Small Rum Res </w:t>
      </w:r>
      <w:r w:rsidRPr="006108E2">
        <w:rPr>
          <w:rFonts w:asciiTheme="majorHAnsi" w:hAnsiTheme="majorHAnsi"/>
          <w:b/>
          <w:sz w:val="22"/>
        </w:rPr>
        <w:t>90</w:t>
      </w:r>
      <w:r w:rsidRPr="006108E2">
        <w:rPr>
          <w:rFonts w:asciiTheme="majorHAnsi" w:hAnsiTheme="majorHAnsi"/>
          <w:sz w:val="22"/>
        </w:rPr>
        <w:t>, 1-10.</w:t>
      </w:r>
    </w:p>
    <w:p w14:paraId="14C7ED85" w14:textId="0C6AC784" w:rsidR="00750CA2" w:rsidRPr="006108E2" w:rsidRDefault="00750CA2" w:rsidP="00A40336">
      <w:pPr>
        <w:pStyle w:val="Listenabsatz"/>
        <w:numPr>
          <w:ilvl w:val="0"/>
          <w:numId w:val="44"/>
        </w:numPr>
        <w:rPr>
          <w:rFonts w:asciiTheme="majorHAnsi" w:hAnsiTheme="majorHAnsi"/>
          <w:b/>
          <w:sz w:val="22"/>
        </w:rPr>
      </w:pPr>
      <w:r w:rsidRPr="006108E2">
        <w:rPr>
          <w:rFonts w:asciiTheme="majorHAnsi" w:hAnsiTheme="majorHAnsi"/>
          <w:sz w:val="22"/>
        </w:rPr>
        <w:t>Gauly, M., Schwalm, S., Köthe, F., Achilles, W., Huesmann, K., Hackeschmidt, A. (2008): Haltungsverfahren in der Milchziegenhaltung. Kuratorium für Technik und Bauwesen in der Landwirtschaft.</w:t>
      </w:r>
    </w:p>
    <w:sectPr w:rsidR="00750CA2" w:rsidRPr="006108E2" w:rsidSect="005372C1">
      <w:footerReference w:type="even" r:id="rId9"/>
      <w:footerReference w:type="default" r:id="rId10"/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8C4CE" w14:textId="77777777" w:rsidR="00FB046A" w:rsidRDefault="00FB046A" w:rsidP="007A6559">
      <w:r>
        <w:separator/>
      </w:r>
    </w:p>
  </w:endnote>
  <w:endnote w:type="continuationSeparator" w:id="0">
    <w:p w14:paraId="7202D502" w14:textId="77777777" w:rsidR="00FB046A" w:rsidRDefault="00FB046A" w:rsidP="007A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20BB1" w14:textId="77777777" w:rsidR="004A0B96" w:rsidRDefault="004A0B96" w:rsidP="005818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D7CF64E" w14:textId="77777777" w:rsidR="004A0B96" w:rsidRDefault="004A0B96" w:rsidP="007A655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3D67C" w14:textId="77777777" w:rsidR="004A0B96" w:rsidRDefault="004A0B96" w:rsidP="005818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208F2">
      <w:rPr>
        <w:rStyle w:val="Seitenzahl"/>
        <w:noProof/>
      </w:rPr>
      <w:t>3</w:t>
    </w:r>
    <w:r>
      <w:rPr>
        <w:rStyle w:val="Seitenzahl"/>
      </w:rPr>
      <w:fldChar w:fldCharType="end"/>
    </w:r>
  </w:p>
  <w:p w14:paraId="36B30140" w14:textId="77777777" w:rsidR="004A0B96" w:rsidRDefault="004A0B96" w:rsidP="007A655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1D68F" w14:textId="77777777" w:rsidR="00FB046A" w:rsidRDefault="00FB046A" w:rsidP="007A6559">
      <w:r>
        <w:separator/>
      </w:r>
    </w:p>
  </w:footnote>
  <w:footnote w:type="continuationSeparator" w:id="0">
    <w:p w14:paraId="0254BD78" w14:textId="77777777" w:rsidR="00FB046A" w:rsidRDefault="00FB046A" w:rsidP="007A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88E"/>
    <w:multiLevelType w:val="hybridMultilevel"/>
    <w:tmpl w:val="8396A3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73DE7"/>
    <w:multiLevelType w:val="hybridMultilevel"/>
    <w:tmpl w:val="297018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067C3A"/>
    <w:multiLevelType w:val="hybridMultilevel"/>
    <w:tmpl w:val="5DB2F1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D5634"/>
    <w:multiLevelType w:val="hybridMultilevel"/>
    <w:tmpl w:val="A434FA2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16E71"/>
    <w:multiLevelType w:val="hybridMultilevel"/>
    <w:tmpl w:val="4A841AB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A5641"/>
    <w:multiLevelType w:val="hybridMultilevel"/>
    <w:tmpl w:val="725005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491483"/>
    <w:multiLevelType w:val="hybridMultilevel"/>
    <w:tmpl w:val="562068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9E5CB8"/>
    <w:multiLevelType w:val="hybridMultilevel"/>
    <w:tmpl w:val="7020FC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9F2FF7"/>
    <w:multiLevelType w:val="hybridMultilevel"/>
    <w:tmpl w:val="B59CCB9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04110"/>
    <w:multiLevelType w:val="hybridMultilevel"/>
    <w:tmpl w:val="A3685C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82E69E4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5444AD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7AC1880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1E024C6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4E49EA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4CE94A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9589BCA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E3EB8A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7B1E07"/>
    <w:multiLevelType w:val="hybridMultilevel"/>
    <w:tmpl w:val="38E053C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2D419C"/>
    <w:multiLevelType w:val="hybridMultilevel"/>
    <w:tmpl w:val="6478C63A"/>
    <w:lvl w:ilvl="0" w:tplc="656C5B48">
      <w:start w:val="15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9C470C">
      <w:numFmt w:val="bullet"/>
      <w:lvlText w:val=""/>
      <w:lvlJc w:val="left"/>
      <w:pPr>
        <w:ind w:left="2520" w:hanging="360"/>
      </w:pPr>
      <w:rPr>
        <w:rFonts w:ascii="Wingdings" w:eastAsiaTheme="minorEastAsia" w:hAnsi="Wingdings" w:cstheme="minorBidi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0525CB"/>
    <w:multiLevelType w:val="hybridMultilevel"/>
    <w:tmpl w:val="4DF62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D4C83"/>
    <w:multiLevelType w:val="hybridMultilevel"/>
    <w:tmpl w:val="AC189B3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51BBA"/>
    <w:multiLevelType w:val="hybridMultilevel"/>
    <w:tmpl w:val="9B84876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60A37"/>
    <w:multiLevelType w:val="multilevel"/>
    <w:tmpl w:val="D58254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3D6865"/>
    <w:multiLevelType w:val="hybridMultilevel"/>
    <w:tmpl w:val="A6B054C0"/>
    <w:lvl w:ilvl="0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2E786EF0"/>
    <w:multiLevelType w:val="hybridMultilevel"/>
    <w:tmpl w:val="7C94DC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5279C"/>
    <w:multiLevelType w:val="hybridMultilevel"/>
    <w:tmpl w:val="6F5A4F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D41111"/>
    <w:multiLevelType w:val="hybridMultilevel"/>
    <w:tmpl w:val="D58254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3F47CD"/>
    <w:multiLevelType w:val="hybridMultilevel"/>
    <w:tmpl w:val="B28C4C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284DEA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FDC06E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5E8F5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D6EB44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D6BC78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FFEDC76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D9EB68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570ED98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AE80F50"/>
    <w:multiLevelType w:val="hybridMultilevel"/>
    <w:tmpl w:val="8C9CC0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5329F8"/>
    <w:multiLevelType w:val="hybridMultilevel"/>
    <w:tmpl w:val="6F5C7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521D8"/>
    <w:multiLevelType w:val="hybridMultilevel"/>
    <w:tmpl w:val="2DE880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D814C2D"/>
    <w:multiLevelType w:val="hybridMultilevel"/>
    <w:tmpl w:val="94EE0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A1336"/>
    <w:multiLevelType w:val="hybridMultilevel"/>
    <w:tmpl w:val="95C8AA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623FC"/>
    <w:multiLevelType w:val="hybridMultilevel"/>
    <w:tmpl w:val="82AC6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E86F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629C84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9D8B6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59A805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5" w:tplc="826847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803C24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 w:tplc="73F4EA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8" w:tplc="85989B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4ABB33BF"/>
    <w:multiLevelType w:val="hybridMultilevel"/>
    <w:tmpl w:val="64CE89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6554B6"/>
    <w:multiLevelType w:val="hybridMultilevel"/>
    <w:tmpl w:val="0B90078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D876659"/>
    <w:multiLevelType w:val="hybridMultilevel"/>
    <w:tmpl w:val="7BF4AB2C"/>
    <w:lvl w:ilvl="0" w:tplc="464427E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0C5681"/>
    <w:multiLevelType w:val="hybridMultilevel"/>
    <w:tmpl w:val="9B14F9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222121"/>
    <w:multiLevelType w:val="hybridMultilevel"/>
    <w:tmpl w:val="6C1AAF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1E60A3"/>
    <w:multiLevelType w:val="hybridMultilevel"/>
    <w:tmpl w:val="C84EF228"/>
    <w:lvl w:ilvl="0" w:tplc="9BD60F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AD2FEF"/>
    <w:multiLevelType w:val="hybridMultilevel"/>
    <w:tmpl w:val="4170EB0E"/>
    <w:lvl w:ilvl="0" w:tplc="2F2AC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9A54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C3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ACE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009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1CE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521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86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F63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1129A0"/>
    <w:multiLevelType w:val="hybridMultilevel"/>
    <w:tmpl w:val="59B6FD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72439CC"/>
    <w:multiLevelType w:val="hybridMultilevel"/>
    <w:tmpl w:val="189A49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3AA45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CD08E94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0897EE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53CD670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7C2AF7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644AF5C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AF6530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FBAAD5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6812F26"/>
    <w:multiLevelType w:val="hybridMultilevel"/>
    <w:tmpl w:val="279251FC"/>
    <w:lvl w:ilvl="0" w:tplc="836404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ACB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DA06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AC5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ED5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A1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66F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C07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EC8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17281F"/>
    <w:multiLevelType w:val="hybridMultilevel"/>
    <w:tmpl w:val="D730C5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1017F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342007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7665360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96B520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A369758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80E2AC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164CF2E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834C1F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9AF2346"/>
    <w:multiLevelType w:val="hybridMultilevel"/>
    <w:tmpl w:val="EFFE81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94109F"/>
    <w:multiLevelType w:val="hybridMultilevel"/>
    <w:tmpl w:val="23BAF4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E066EC"/>
    <w:multiLevelType w:val="hybridMultilevel"/>
    <w:tmpl w:val="5566B0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860857"/>
    <w:multiLevelType w:val="hybridMultilevel"/>
    <w:tmpl w:val="31362E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3B1CDF"/>
    <w:multiLevelType w:val="hybridMultilevel"/>
    <w:tmpl w:val="79FC370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D11FE1"/>
    <w:multiLevelType w:val="hybridMultilevel"/>
    <w:tmpl w:val="5A5E64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FB17A9"/>
    <w:multiLevelType w:val="hybridMultilevel"/>
    <w:tmpl w:val="EB3A8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284DEA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FDC06E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5E8F5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D6EB44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D6BC78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FFEDC76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D9EB68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570ED98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9"/>
  </w:num>
  <w:num w:numId="4">
    <w:abstractNumId w:val="8"/>
  </w:num>
  <w:num w:numId="5">
    <w:abstractNumId w:val="29"/>
  </w:num>
  <w:num w:numId="6">
    <w:abstractNumId w:val="34"/>
  </w:num>
  <w:num w:numId="7">
    <w:abstractNumId w:val="0"/>
  </w:num>
  <w:num w:numId="8">
    <w:abstractNumId w:val="19"/>
  </w:num>
  <w:num w:numId="9">
    <w:abstractNumId w:val="16"/>
  </w:num>
  <w:num w:numId="10">
    <w:abstractNumId w:val="31"/>
  </w:num>
  <w:num w:numId="11">
    <w:abstractNumId w:val="24"/>
  </w:num>
  <w:num w:numId="12">
    <w:abstractNumId w:val="41"/>
  </w:num>
  <w:num w:numId="13">
    <w:abstractNumId w:val="39"/>
  </w:num>
  <w:num w:numId="14">
    <w:abstractNumId w:val="22"/>
  </w:num>
  <w:num w:numId="15">
    <w:abstractNumId w:val="14"/>
  </w:num>
  <w:num w:numId="16">
    <w:abstractNumId w:val="3"/>
  </w:num>
  <w:num w:numId="17">
    <w:abstractNumId w:val="25"/>
  </w:num>
  <w:num w:numId="18">
    <w:abstractNumId w:val="43"/>
  </w:num>
  <w:num w:numId="19">
    <w:abstractNumId w:val="38"/>
  </w:num>
  <w:num w:numId="20">
    <w:abstractNumId w:val="21"/>
  </w:num>
  <w:num w:numId="21">
    <w:abstractNumId w:val="2"/>
  </w:num>
  <w:num w:numId="22">
    <w:abstractNumId w:val="6"/>
  </w:num>
  <w:num w:numId="23">
    <w:abstractNumId w:val="7"/>
  </w:num>
  <w:num w:numId="24">
    <w:abstractNumId w:val="26"/>
  </w:num>
  <w:num w:numId="25">
    <w:abstractNumId w:val="13"/>
  </w:num>
  <w:num w:numId="26">
    <w:abstractNumId w:val="37"/>
  </w:num>
  <w:num w:numId="27">
    <w:abstractNumId w:val="44"/>
  </w:num>
  <w:num w:numId="28">
    <w:abstractNumId w:val="20"/>
  </w:num>
  <w:num w:numId="29">
    <w:abstractNumId w:val="35"/>
  </w:num>
  <w:num w:numId="30">
    <w:abstractNumId w:val="27"/>
  </w:num>
  <w:num w:numId="31">
    <w:abstractNumId w:val="4"/>
  </w:num>
  <w:num w:numId="32">
    <w:abstractNumId w:val="17"/>
  </w:num>
  <w:num w:numId="33">
    <w:abstractNumId w:val="33"/>
  </w:num>
  <w:num w:numId="34">
    <w:abstractNumId w:val="36"/>
  </w:num>
  <w:num w:numId="35">
    <w:abstractNumId w:val="28"/>
  </w:num>
  <w:num w:numId="36">
    <w:abstractNumId w:val="42"/>
  </w:num>
  <w:num w:numId="37">
    <w:abstractNumId w:val="12"/>
  </w:num>
  <w:num w:numId="38">
    <w:abstractNumId w:val="30"/>
  </w:num>
  <w:num w:numId="39">
    <w:abstractNumId w:val="40"/>
  </w:num>
  <w:num w:numId="40">
    <w:abstractNumId w:val="5"/>
  </w:num>
  <w:num w:numId="41">
    <w:abstractNumId w:val="10"/>
  </w:num>
  <w:num w:numId="42">
    <w:abstractNumId w:val="1"/>
  </w:num>
  <w:num w:numId="43">
    <w:abstractNumId w:val="18"/>
  </w:num>
  <w:num w:numId="44">
    <w:abstractNumId w:val="23"/>
  </w:num>
  <w:num w:numId="45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4A"/>
    <w:rsid w:val="000074F2"/>
    <w:rsid w:val="00020F32"/>
    <w:rsid w:val="000401C8"/>
    <w:rsid w:val="000558D9"/>
    <w:rsid w:val="000A2EBC"/>
    <w:rsid w:val="000C28BB"/>
    <w:rsid w:val="000E6021"/>
    <w:rsid w:val="0012753D"/>
    <w:rsid w:val="0014690B"/>
    <w:rsid w:val="00182D29"/>
    <w:rsid w:val="001921B3"/>
    <w:rsid w:val="00193F33"/>
    <w:rsid w:val="001A57DD"/>
    <w:rsid w:val="001C2966"/>
    <w:rsid w:val="001D015B"/>
    <w:rsid w:val="001D667E"/>
    <w:rsid w:val="001E19CC"/>
    <w:rsid w:val="001F0C0F"/>
    <w:rsid w:val="002153B4"/>
    <w:rsid w:val="00220773"/>
    <w:rsid w:val="00233C7C"/>
    <w:rsid w:val="002377D4"/>
    <w:rsid w:val="00247F49"/>
    <w:rsid w:val="0027476F"/>
    <w:rsid w:val="002A4CBE"/>
    <w:rsid w:val="002C6693"/>
    <w:rsid w:val="003208F2"/>
    <w:rsid w:val="00337858"/>
    <w:rsid w:val="00355581"/>
    <w:rsid w:val="003C2EC4"/>
    <w:rsid w:val="003C6B71"/>
    <w:rsid w:val="003D7304"/>
    <w:rsid w:val="00410A3D"/>
    <w:rsid w:val="0045178C"/>
    <w:rsid w:val="00466340"/>
    <w:rsid w:val="004A0B96"/>
    <w:rsid w:val="004E0501"/>
    <w:rsid w:val="004E7272"/>
    <w:rsid w:val="005372C1"/>
    <w:rsid w:val="005553F7"/>
    <w:rsid w:val="0055794A"/>
    <w:rsid w:val="00562630"/>
    <w:rsid w:val="005724B4"/>
    <w:rsid w:val="0058188D"/>
    <w:rsid w:val="005A6F55"/>
    <w:rsid w:val="005B1FE5"/>
    <w:rsid w:val="005C4C7B"/>
    <w:rsid w:val="005D791D"/>
    <w:rsid w:val="005E3A50"/>
    <w:rsid w:val="005E5C60"/>
    <w:rsid w:val="005E7930"/>
    <w:rsid w:val="006108E2"/>
    <w:rsid w:val="00611509"/>
    <w:rsid w:val="00620D31"/>
    <w:rsid w:val="006643CB"/>
    <w:rsid w:val="00671F09"/>
    <w:rsid w:val="00684F7B"/>
    <w:rsid w:val="006964D0"/>
    <w:rsid w:val="00701A96"/>
    <w:rsid w:val="00743FD9"/>
    <w:rsid w:val="00750CA2"/>
    <w:rsid w:val="007A6559"/>
    <w:rsid w:val="007D0AE1"/>
    <w:rsid w:val="007F647F"/>
    <w:rsid w:val="00804296"/>
    <w:rsid w:val="00810C6E"/>
    <w:rsid w:val="00834631"/>
    <w:rsid w:val="008414AF"/>
    <w:rsid w:val="00841E2B"/>
    <w:rsid w:val="00850392"/>
    <w:rsid w:val="008A0B2C"/>
    <w:rsid w:val="008A274E"/>
    <w:rsid w:val="008C6852"/>
    <w:rsid w:val="008E4336"/>
    <w:rsid w:val="0091482A"/>
    <w:rsid w:val="00923FEF"/>
    <w:rsid w:val="009315EC"/>
    <w:rsid w:val="009520CD"/>
    <w:rsid w:val="009663C7"/>
    <w:rsid w:val="0097791F"/>
    <w:rsid w:val="00993775"/>
    <w:rsid w:val="009A2817"/>
    <w:rsid w:val="009A2E35"/>
    <w:rsid w:val="00A40336"/>
    <w:rsid w:val="00A4716C"/>
    <w:rsid w:val="00A5579B"/>
    <w:rsid w:val="00A764C0"/>
    <w:rsid w:val="00A9154F"/>
    <w:rsid w:val="00AE6286"/>
    <w:rsid w:val="00B03D69"/>
    <w:rsid w:val="00B40443"/>
    <w:rsid w:val="00B6275D"/>
    <w:rsid w:val="00B70E2D"/>
    <w:rsid w:val="00B73AF7"/>
    <w:rsid w:val="00B82436"/>
    <w:rsid w:val="00B83813"/>
    <w:rsid w:val="00BD2BF0"/>
    <w:rsid w:val="00BD5660"/>
    <w:rsid w:val="00BE3329"/>
    <w:rsid w:val="00BE467B"/>
    <w:rsid w:val="00C077E8"/>
    <w:rsid w:val="00C14FAF"/>
    <w:rsid w:val="00C51A28"/>
    <w:rsid w:val="00C6059D"/>
    <w:rsid w:val="00C91D40"/>
    <w:rsid w:val="00C938DB"/>
    <w:rsid w:val="00CA179D"/>
    <w:rsid w:val="00CA5434"/>
    <w:rsid w:val="00CF7DE6"/>
    <w:rsid w:val="00D27981"/>
    <w:rsid w:val="00D302E9"/>
    <w:rsid w:val="00D66312"/>
    <w:rsid w:val="00D703FC"/>
    <w:rsid w:val="00D90CCA"/>
    <w:rsid w:val="00DB2077"/>
    <w:rsid w:val="00DB3598"/>
    <w:rsid w:val="00DC27DD"/>
    <w:rsid w:val="00E07BC2"/>
    <w:rsid w:val="00E17DB4"/>
    <w:rsid w:val="00E2532A"/>
    <w:rsid w:val="00E34D21"/>
    <w:rsid w:val="00E63EFF"/>
    <w:rsid w:val="00EA0E95"/>
    <w:rsid w:val="00EF4C06"/>
    <w:rsid w:val="00F11BEB"/>
    <w:rsid w:val="00F33FA4"/>
    <w:rsid w:val="00F35D89"/>
    <w:rsid w:val="00F73EE1"/>
    <w:rsid w:val="00FA3CEA"/>
    <w:rsid w:val="00FA5163"/>
    <w:rsid w:val="00FB046A"/>
    <w:rsid w:val="00FB6CEA"/>
    <w:rsid w:val="00FB7E94"/>
    <w:rsid w:val="00FE4E09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38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794A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57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794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A65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6559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7A65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2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2C1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794A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57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794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A65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6559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7A65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2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2C1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10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63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54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0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8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0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7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18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2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2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3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54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8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9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0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8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7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7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2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429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40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8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53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3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76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7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0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56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06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7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1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6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8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60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1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4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6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09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8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4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3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7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906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4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60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5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4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5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6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96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378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06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19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338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98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3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6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0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8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1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0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4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FBD2A0-58F0-4F95-BD12-2B409871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1595</Words>
  <Characters>10054</Characters>
  <Application>Microsoft Office Word</Application>
  <DocSecurity>4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Svenja Springer</dc:creator>
  <cp:lastModifiedBy>Karl Bauer</cp:lastModifiedBy>
  <cp:revision>2</cp:revision>
  <cp:lastPrinted>2015-06-17T13:59:00Z</cp:lastPrinted>
  <dcterms:created xsi:type="dcterms:W3CDTF">2015-06-17T14:36:00Z</dcterms:created>
  <dcterms:modified xsi:type="dcterms:W3CDTF">2015-06-17T14:36:00Z</dcterms:modified>
</cp:coreProperties>
</file>