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5B" w:rsidRDefault="003A495B" w:rsidP="003A495B">
      <w:pPr>
        <w:tabs>
          <w:tab w:val="right" w:pos="9072"/>
        </w:tabs>
        <w:rPr>
          <w:rFonts w:asciiTheme="minorHAnsi" w:hAnsiTheme="minorHAnsi" w:cstheme="minorHAnsi"/>
          <w:b/>
        </w:rPr>
      </w:pPr>
    </w:p>
    <w:p w:rsidR="005635E6" w:rsidRDefault="005635E6" w:rsidP="003A495B">
      <w:pPr>
        <w:tabs>
          <w:tab w:val="right" w:pos="9072"/>
        </w:tabs>
        <w:rPr>
          <w:rFonts w:asciiTheme="minorHAnsi" w:hAnsiTheme="minorHAnsi" w:cstheme="minorHAnsi"/>
          <w:b/>
        </w:rPr>
      </w:pPr>
    </w:p>
    <w:p w:rsidR="003A495B" w:rsidRPr="007C79B1" w:rsidRDefault="007C79B1" w:rsidP="007C79B1">
      <w:pPr>
        <w:tabs>
          <w:tab w:val="left" w:pos="4395"/>
        </w:tabs>
        <w:rPr>
          <w:rFonts w:asciiTheme="minorHAnsi" w:hAnsiTheme="minorHAnsi" w:cstheme="minorHAnsi"/>
          <w:b/>
          <w:sz w:val="28"/>
        </w:rPr>
      </w:pPr>
      <w:r>
        <w:rPr>
          <w:noProof/>
          <w:sz w:val="16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A4BFA" wp14:editId="14717031">
                <wp:simplePos x="0" y="0"/>
                <wp:positionH relativeFrom="column">
                  <wp:posOffset>3983355</wp:posOffset>
                </wp:positionH>
                <wp:positionV relativeFrom="paragraph">
                  <wp:posOffset>156210</wp:posOffset>
                </wp:positionV>
                <wp:extent cx="1764665" cy="269875"/>
                <wp:effectExtent l="0" t="0" r="26035" b="15875"/>
                <wp:wrapNone/>
                <wp:docPr id="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269875"/>
                          <a:chOff x="3317" y="1536"/>
                          <a:chExt cx="2779" cy="397"/>
                        </a:xfrm>
                      </wpg:grpSpPr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317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14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111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508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905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02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699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AB77E" id="Group 143" o:spid="_x0000_s1026" style="position:absolute;margin-left:313.65pt;margin-top:12.3pt;width:138.95pt;height:21.25pt;z-index:251659264" coordorigin="3317,1536" coordsize="27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">
                <v:rect id="Rectangle 51" o:spid="_x0000_s1027" style="position:absolute;left:3317;top:15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08" o:spid="_x0000_s1028" style="position:absolute;left:3714;top:15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09" o:spid="_x0000_s1029" style="position:absolute;left:4111;top:15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10" o:spid="_x0000_s1030" style="position:absolute;left:4508;top:15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11" o:spid="_x0000_s1031" style="position:absolute;left:4905;top:15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12" o:spid="_x0000_s1032" style="position:absolute;left:5302;top:15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13" o:spid="_x0000_s1033" style="position:absolute;left:5699;top:1536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/v:group>
            </w:pict>
          </mc:Fallback>
        </mc:AlternateContent>
      </w:r>
      <w:r>
        <w:rPr>
          <w:rFonts w:asciiTheme="minorHAnsi" w:hAnsiTheme="minorHAnsi" w:cstheme="minorHAnsi"/>
          <w:b/>
        </w:rPr>
        <w:tab/>
      </w:r>
      <w:r w:rsidRPr="007C79B1">
        <w:rPr>
          <w:rFonts w:asciiTheme="minorHAnsi" w:hAnsiTheme="minorHAnsi" w:cstheme="minorHAnsi"/>
          <w:b/>
          <w:sz w:val="20"/>
        </w:rPr>
        <w:t>Angaben zum Betrieb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31"/>
        <w:gridCol w:w="4672"/>
      </w:tblGrid>
      <w:tr w:rsidR="00041F25" w:rsidRPr="00A477DE" w:rsidTr="00041F25">
        <w:trPr>
          <w:trHeight w:val="1474"/>
        </w:trPr>
        <w:tc>
          <w:tcPr>
            <w:tcW w:w="3964" w:type="dxa"/>
            <w:vMerge w:val="restart"/>
            <w:vAlign w:val="bottom"/>
          </w:tcPr>
          <w:p w:rsidR="00041F25" w:rsidRDefault="00041F25" w:rsidP="00A477DE">
            <w:pPr>
              <w:tabs>
                <w:tab w:val="right" w:pos="9072"/>
              </w:tabs>
              <w:rPr>
                <w:rFonts w:asciiTheme="minorHAnsi" w:hAnsiTheme="minorHAnsi" w:cstheme="minorHAnsi"/>
                <w:sz w:val="24"/>
              </w:rPr>
            </w:pPr>
          </w:p>
          <w:p w:rsidR="00041F25" w:rsidRDefault="00041F25" w:rsidP="00A477DE">
            <w:pPr>
              <w:tabs>
                <w:tab w:val="right" w:pos="9072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</w:t>
            </w:r>
            <w:r w:rsidR="00EA337E">
              <w:rPr>
                <w:rFonts w:asciiTheme="minorHAnsi" w:hAnsiTheme="minorHAnsi" w:cstheme="minorHAnsi"/>
                <w:sz w:val="24"/>
              </w:rPr>
              <w:t xml:space="preserve"> den </w:t>
            </w:r>
          </w:p>
          <w:p w:rsidR="00EA337E" w:rsidRPr="00F61C3B" w:rsidRDefault="00EA337E" w:rsidP="00A477DE">
            <w:pPr>
              <w:tabs>
                <w:tab w:val="right" w:pos="9072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TGD Steiermark</w:t>
            </w:r>
          </w:p>
          <w:p w:rsidR="00041F25" w:rsidRPr="00F61C3B" w:rsidRDefault="00EA337E" w:rsidP="00A477DE">
            <w:pPr>
              <w:tabs>
                <w:tab w:val="right" w:pos="9072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Friedrichgasse 11</w:t>
            </w:r>
          </w:p>
          <w:p w:rsidR="00041F25" w:rsidRDefault="00EA337E" w:rsidP="00A477DE">
            <w:pPr>
              <w:tabs>
                <w:tab w:val="right" w:pos="9072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8010 Graz</w:t>
            </w:r>
          </w:p>
          <w:p w:rsidR="00041F25" w:rsidRPr="00A477DE" w:rsidRDefault="00041F25" w:rsidP="00A477DE">
            <w:pPr>
              <w:tabs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</w:tcPr>
          <w:p w:rsidR="00041F25" w:rsidRPr="00A477DE" w:rsidRDefault="00041F25" w:rsidP="007C79B1">
            <w:pPr>
              <w:tabs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5" w:rsidRPr="006F6975" w:rsidRDefault="00041F25" w:rsidP="007C79B1">
            <w:pPr>
              <w:pStyle w:val="berschrift4"/>
              <w:spacing w:before="60"/>
              <w:outlineLvl w:val="3"/>
              <w:rPr>
                <w:rFonts w:asciiTheme="minorHAnsi" w:hAnsiTheme="minorHAnsi" w:cstheme="minorHAnsi"/>
                <w:b w:val="0"/>
                <w:szCs w:val="24"/>
              </w:rPr>
            </w:pPr>
            <w:r w:rsidRPr="006F6975">
              <w:rPr>
                <w:rFonts w:asciiTheme="minorHAnsi" w:hAnsiTheme="minorHAnsi" w:cstheme="minorHAnsi"/>
                <w:b w:val="0"/>
                <w:szCs w:val="24"/>
              </w:rPr>
              <w:t>LFBISNR</w:t>
            </w:r>
          </w:p>
          <w:p w:rsidR="00041F25" w:rsidRPr="00A477DE" w:rsidRDefault="00041F25" w:rsidP="007C79B1">
            <w:pPr>
              <w:pStyle w:val="berschrift4"/>
              <w:spacing w:before="0"/>
              <w:outlineLvl w:val="3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A477DE">
              <w:rPr>
                <w:rFonts w:asciiTheme="minorHAnsi" w:hAnsiTheme="minorHAnsi" w:cstheme="minorHAnsi"/>
                <w:b w:val="0"/>
                <w:sz w:val="18"/>
                <w:szCs w:val="24"/>
              </w:rPr>
              <w:t>Name und Anschrift</w:t>
            </w:r>
          </w:p>
          <w:p w:rsidR="00041F25" w:rsidRPr="00A477DE" w:rsidRDefault="00041F25" w:rsidP="007C79B1">
            <w:pPr>
              <w:spacing w:before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41F25" w:rsidRPr="00A477DE" w:rsidTr="00041F25">
        <w:trPr>
          <w:trHeight w:val="153"/>
        </w:trPr>
        <w:tc>
          <w:tcPr>
            <w:tcW w:w="3964" w:type="dxa"/>
            <w:vMerge/>
            <w:vAlign w:val="center"/>
          </w:tcPr>
          <w:p w:rsidR="00041F25" w:rsidRPr="00A477DE" w:rsidRDefault="00041F25" w:rsidP="007C79B1">
            <w:pPr>
              <w:tabs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center"/>
          </w:tcPr>
          <w:p w:rsidR="00041F25" w:rsidRPr="00A477DE" w:rsidRDefault="00041F25" w:rsidP="008D03A0">
            <w:pPr>
              <w:tabs>
                <w:tab w:val="right" w:pos="9072"/>
              </w:tabs>
              <w:jc w:val="righ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25" w:rsidRPr="00F61C3B" w:rsidRDefault="00041F25" w:rsidP="0030411F">
            <w:pPr>
              <w:pStyle w:val="berschrift4"/>
              <w:tabs>
                <w:tab w:val="left" w:pos="2787"/>
              </w:tabs>
              <w:spacing w:before="0"/>
              <w:outlineLvl w:val="3"/>
              <w:rPr>
                <w:rFonts w:asciiTheme="minorHAnsi" w:hAnsiTheme="minorHAnsi" w:cstheme="minorHAnsi"/>
                <w:b w:val="0"/>
                <w:i w:val="0"/>
                <w:sz w:val="20"/>
                <w:szCs w:val="24"/>
              </w:rPr>
            </w:pPr>
            <w:r w:rsidRPr="00F61C3B">
              <w:rPr>
                <w:rFonts w:asciiTheme="minorHAnsi" w:hAnsiTheme="minorHAnsi" w:cstheme="minorHAnsi"/>
                <w:i w:val="0"/>
                <w:sz w:val="16"/>
              </w:rPr>
              <w:t>E-Mail Adresse</w:t>
            </w:r>
            <w:r w:rsidRPr="00F61C3B">
              <w:rPr>
                <w:rFonts w:asciiTheme="minorHAnsi" w:hAnsiTheme="minorHAnsi" w:cstheme="minorHAnsi"/>
                <w:b w:val="0"/>
                <w:i w:val="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 w:val="0"/>
                <w:sz w:val="16"/>
              </w:rPr>
              <w:t>Zur</w:t>
            </w:r>
            <w:r w:rsidRPr="00F61C3B">
              <w:rPr>
                <w:rFonts w:asciiTheme="minorHAnsi" w:hAnsiTheme="minorHAnsi" w:cstheme="minorHAnsi"/>
                <w:b w:val="0"/>
                <w:i w:val="0"/>
                <w:sz w:val="16"/>
              </w:rPr>
              <w:t xml:space="preserve"> elektronischen Übermittlung de</w:t>
            </w:r>
            <w:r>
              <w:rPr>
                <w:rFonts w:asciiTheme="minorHAnsi" w:hAnsiTheme="minorHAnsi" w:cstheme="minorHAnsi"/>
                <w:b w:val="0"/>
                <w:i w:val="0"/>
                <w:sz w:val="16"/>
              </w:rPr>
              <w:t>r</w:t>
            </w:r>
            <w:r w:rsidRPr="00F61C3B">
              <w:rPr>
                <w:rFonts w:asciiTheme="minorHAnsi" w:hAnsiTheme="minorHAnsi" w:cstheme="minorHAnsi"/>
                <w:b w:val="0"/>
                <w:i w:val="0"/>
                <w:sz w:val="16"/>
              </w:rPr>
              <w:t xml:space="preserve"> Berichte</w:t>
            </w:r>
          </w:p>
        </w:tc>
      </w:tr>
      <w:tr w:rsidR="00041F25" w:rsidRPr="00A477DE" w:rsidTr="00041F25">
        <w:trPr>
          <w:trHeight w:val="487"/>
        </w:trPr>
        <w:tc>
          <w:tcPr>
            <w:tcW w:w="3964" w:type="dxa"/>
            <w:vMerge/>
            <w:vAlign w:val="center"/>
          </w:tcPr>
          <w:p w:rsidR="00041F25" w:rsidRPr="00A477DE" w:rsidRDefault="00041F25" w:rsidP="007C79B1">
            <w:pPr>
              <w:tabs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center"/>
          </w:tcPr>
          <w:p w:rsidR="00041F25" w:rsidRPr="00A477DE" w:rsidRDefault="00041F25" w:rsidP="008D03A0">
            <w:pPr>
              <w:tabs>
                <w:tab w:val="right" w:pos="9072"/>
              </w:tabs>
              <w:jc w:val="right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5" w:rsidRPr="00F61C3B" w:rsidRDefault="00041F25" w:rsidP="00F61C3B">
            <w:pPr>
              <w:pStyle w:val="berschrift4"/>
              <w:tabs>
                <w:tab w:val="left" w:pos="2787"/>
              </w:tabs>
              <w:spacing w:before="60"/>
              <w:outlineLvl w:val="3"/>
              <w:rPr>
                <w:rFonts w:asciiTheme="minorHAnsi" w:hAnsiTheme="minorHAnsi" w:cstheme="minorHAnsi"/>
                <w:i w:val="0"/>
                <w:sz w:val="16"/>
              </w:rPr>
            </w:pPr>
          </w:p>
        </w:tc>
      </w:tr>
    </w:tbl>
    <w:p w:rsidR="00041F25" w:rsidRDefault="00041F25" w:rsidP="00F61C3B">
      <w:pPr>
        <w:tabs>
          <w:tab w:val="left" w:pos="4395"/>
          <w:tab w:val="right" w:pos="9072"/>
        </w:tabs>
        <w:rPr>
          <w:rFonts w:asciiTheme="minorHAnsi" w:hAnsiTheme="minorHAnsi" w:cstheme="minorHAnsi"/>
          <w:sz w:val="16"/>
        </w:rPr>
      </w:pPr>
    </w:p>
    <w:p w:rsidR="00A477DE" w:rsidRPr="00F61C3B" w:rsidRDefault="00A477DE" w:rsidP="00F61C3B">
      <w:pPr>
        <w:tabs>
          <w:tab w:val="left" w:pos="4395"/>
          <w:tab w:val="right" w:pos="9072"/>
        </w:tabs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</w:p>
    <w:p w:rsidR="004F6C27" w:rsidRDefault="009079A2" w:rsidP="00F61C3B">
      <w:pPr>
        <w:tabs>
          <w:tab w:val="left" w:pos="1148"/>
          <w:tab w:val="left" w:pos="3119"/>
        </w:tabs>
        <w:spacing w:before="240"/>
        <w:ind w:left="42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5553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C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6C27">
        <w:rPr>
          <w:rFonts w:asciiTheme="minorHAnsi" w:hAnsiTheme="minorHAnsi" w:cstheme="minorHAnsi"/>
        </w:rPr>
        <w:t xml:space="preserve">  </w:t>
      </w:r>
      <w:r w:rsidR="004F6C27">
        <w:rPr>
          <w:rFonts w:asciiTheme="minorHAnsi" w:hAnsiTheme="minorHAnsi" w:cstheme="minorHAnsi"/>
        </w:rPr>
        <w:tab/>
      </w:r>
      <w:r w:rsidR="00B87461">
        <w:rPr>
          <w:rFonts w:asciiTheme="minorHAnsi" w:hAnsiTheme="minorHAnsi" w:cstheme="minorHAnsi"/>
        </w:rPr>
        <w:t>Ich stimme zu,</w:t>
      </w:r>
      <w:r w:rsidR="00B87461">
        <w:rPr>
          <w:rFonts w:asciiTheme="minorHAnsi" w:hAnsiTheme="minorHAnsi" w:cstheme="minorHAnsi"/>
        </w:rPr>
        <w:tab/>
        <w:t xml:space="preserve"> </w:t>
      </w:r>
    </w:p>
    <w:p w:rsidR="00B87461" w:rsidRDefault="00B87461" w:rsidP="00B87461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dass meine Daten </w:t>
      </w:r>
      <w:r w:rsidR="006013EE">
        <w:rPr>
          <w:rFonts w:asciiTheme="minorHAnsi" w:hAnsiTheme="minorHAnsi" w:cstheme="minorHAnsi"/>
        </w:rPr>
        <w:t xml:space="preserve">(siehe Erläuterungen) </w:t>
      </w:r>
      <w:r>
        <w:rPr>
          <w:rFonts w:asciiTheme="minorHAnsi" w:hAnsiTheme="minorHAnsi" w:cstheme="minorHAnsi"/>
        </w:rPr>
        <w:t xml:space="preserve">zum Zweck der </w:t>
      </w:r>
      <w:r w:rsidR="006A4649">
        <w:rPr>
          <w:rFonts w:asciiTheme="minorHAnsi" w:hAnsiTheme="minorHAnsi" w:cstheme="minorHAnsi"/>
        </w:rPr>
        <w:t xml:space="preserve">jährlichen Erstellung </w:t>
      </w:r>
      <w:r w:rsidR="006013EE">
        <w:rPr>
          <w:rFonts w:asciiTheme="minorHAnsi" w:hAnsiTheme="minorHAnsi" w:cstheme="minorHAnsi"/>
        </w:rPr>
        <w:t xml:space="preserve">eines </w:t>
      </w:r>
      <w:r w:rsidR="006A4649">
        <w:rPr>
          <w:rFonts w:asciiTheme="minorHAnsi" w:hAnsiTheme="minorHAnsi" w:cstheme="minorHAnsi"/>
        </w:rPr>
        <w:t xml:space="preserve">Berichtes </w:t>
      </w:r>
      <w:r w:rsidR="00E50E92">
        <w:rPr>
          <w:rFonts w:asciiTheme="minorHAnsi" w:hAnsiTheme="minorHAnsi" w:cstheme="minorHAnsi"/>
        </w:rPr>
        <w:t>„</w:t>
      </w:r>
      <w:r w:rsidR="006A4649">
        <w:rPr>
          <w:rFonts w:asciiTheme="minorHAnsi" w:hAnsiTheme="minorHAnsi" w:cstheme="minorHAnsi"/>
        </w:rPr>
        <w:t>Auswertung der Antibiotika Daten</w:t>
      </w:r>
      <w:r w:rsidR="005635E6">
        <w:rPr>
          <w:rFonts w:asciiTheme="minorHAnsi" w:hAnsiTheme="minorHAnsi" w:cstheme="minorHAnsi"/>
        </w:rPr>
        <w:t xml:space="preserve"> meines Betriebes</w:t>
      </w:r>
      <w:r w:rsidR="00E50E92">
        <w:rPr>
          <w:rFonts w:asciiTheme="minorHAnsi" w:hAnsiTheme="minorHAnsi" w:cstheme="minorHAnsi"/>
        </w:rPr>
        <w:t>“</w:t>
      </w:r>
      <w:r w:rsidR="006A4649">
        <w:rPr>
          <w:rFonts w:asciiTheme="minorHAnsi" w:hAnsiTheme="minorHAnsi" w:cstheme="minorHAnsi"/>
        </w:rPr>
        <w:t xml:space="preserve"> durch die AGES DSR </w:t>
      </w:r>
      <w:r w:rsidR="00E50E92">
        <w:rPr>
          <w:rFonts w:asciiTheme="minorHAnsi" w:hAnsiTheme="minorHAnsi" w:cstheme="minorHAnsi"/>
        </w:rPr>
        <w:t>verarbeitet und die</w:t>
      </w:r>
      <w:r w:rsidR="006A4649">
        <w:rPr>
          <w:rFonts w:asciiTheme="minorHAnsi" w:hAnsiTheme="minorHAnsi" w:cstheme="minorHAnsi"/>
        </w:rPr>
        <w:t xml:space="preserve"> Berichte an den </w:t>
      </w:r>
      <w:r w:rsidR="006A4649" w:rsidRPr="00013A3D">
        <w:rPr>
          <w:rFonts w:asciiTheme="minorHAnsi" w:hAnsiTheme="minorHAnsi" w:cstheme="minorHAnsi"/>
          <w:b/>
          <w:i/>
        </w:rPr>
        <w:t>Tiergesundheitsdienst</w:t>
      </w:r>
      <w:r w:rsidR="006A4649">
        <w:rPr>
          <w:rFonts w:asciiTheme="minorHAnsi" w:hAnsiTheme="minorHAnsi" w:cstheme="minorHAnsi"/>
        </w:rPr>
        <w:t xml:space="preserve"> </w:t>
      </w:r>
      <w:r w:rsidR="00EA337E" w:rsidRPr="00EA337E">
        <w:rPr>
          <w:rFonts w:asciiTheme="minorHAnsi" w:hAnsiTheme="minorHAnsi" w:cstheme="minorHAnsi"/>
          <w:b/>
          <w:i/>
        </w:rPr>
        <w:t>Steiermark</w:t>
      </w:r>
      <w:r w:rsidR="00EA337E">
        <w:rPr>
          <w:rFonts w:asciiTheme="minorHAnsi" w:hAnsiTheme="minorHAnsi" w:cstheme="minorHAnsi"/>
        </w:rPr>
        <w:t xml:space="preserve"> (TGD) </w:t>
      </w:r>
      <w:bookmarkStart w:id="0" w:name="_GoBack"/>
      <w:bookmarkEnd w:id="0"/>
      <w:r w:rsidR="006A4649">
        <w:rPr>
          <w:rFonts w:asciiTheme="minorHAnsi" w:hAnsiTheme="minorHAnsi" w:cstheme="minorHAnsi"/>
        </w:rPr>
        <w:t xml:space="preserve">weitergegeben werden dürfen. </w:t>
      </w:r>
    </w:p>
    <w:p w:rsidR="006A4649" w:rsidRDefault="006A4649" w:rsidP="00481C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Berichte dürf</w:t>
      </w:r>
      <w:r w:rsidR="00EA337E">
        <w:rPr>
          <w:rFonts w:asciiTheme="minorHAnsi" w:hAnsiTheme="minorHAnsi" w:cstheme="minorHAnsi"/>
        </w:rPr>
        <w:t>en vom TGD</w:t>
      </w:r>
      <w:r>
        <w:rPr>
          <w:rFonts w:asciiTheme="minorHAnsi" w:hAnsiTheme="minorHAnsi" w:cstheme="minorHAnsi"/>
        </w:rPr>
        <w:t xml:space="preserve"> zum Zweck der Information, der Hilfestellung der Betreuung und Beratung an</w:t>
      </w:r>
      <w:r w:rsidR="00013A3D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den </w:t>
      </w:r>
      <w:r w:rsidRPr="00013A3D">
        <w:rPr>
          <w:rFonts w:asciiTheme="minorHAnsi" w:hAnsiTheme="minorHAnsi" w:cstheme="minorHAnsi"/>
          <w:b/>
          <w:i/>
        </w:rPr>
        <w:t>aktuellen TGD Betreuungstierarzt</w:t>
      </w:r>
      <w:r>
        <w:rPr>
          <w:rFonts w:asciiTheme="minorHAnsi" w:hAnsiTheme="minorHAnsi" w:cstheme="minorHAnsi"/>
        </w:rPr>
        <w:t xml:space="preserve"> und an </w:t>
      </w:r>
      <w:r w:rsidRPr="00481C95">
        <w:rPr>
          <w:rFonts w:asciiTheme="minorHAnsi" w:hAnsiTheme="minorHAnsi" w:cstheme="minorHAnsi"/>
          <w:b/>
          <w:i/>
        </w:rPr>
        <w:t>folgende Datenempfänger</w:t>
      </w:r>
      <w:r w:rsidR="00EA337E">
        <w:rPr>
          <w:rFonts w:asciiTheme="minorHAnsi" w:hAnsiTheme="minorHAnsi" w:cstheme="minorHAnsi"/>
        </w:rPr>
        <w:t xml:space="preserve"> weitergegeben werden:</w:t>
      </w:r>
    </w:p>
    <w:p w:rsidR="00E03498" w:rsidRDefault="009079A2" w:rsidP="005D547B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835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498">
        <w:rPr>
          <w:rFonts w:asciiTheme="minorHAnsi" w:hAnsiTheme="minorHAnsi" w:cstheme="minorHAnsi"/>
        </w:rPr>
        <w:t xml:space="preserve">  </w:t>
      </w:r>
      <w:r w:rsidR="00E03498">
        <w:rPr>
          <w:rFonts w:asciiTheme="minorHAnsi" w:hAnsiTheme="minorHAnsi" w:cstheme="minorHAnsi"/>
        </w:rPr>
        <w:tab/>
        <w:t>meine Er</w:t>
      </w:r>
      <w:r w:rsidR="005D547B">
        <w:rPr>
          <w:rFonts w:asciiTheme="minorHAnsi" w:hAnsiTheme="minorHAnsi" w:cstheme="minorHAnsi"/>
        </w:rPr>
        <w:t>z</w:t>
      </w:r>
      <w:r w:rsidR="00E03498">
        <w:rPr>
          <w:rFonts w:asciiTheme="minorHAnsi" w:hAnsiTheme="minorHAnsi" w:cstheme="minorHAnsi"/>
        </w:rPr>
        <w:t>eugergemeinschaft</w:t>
      </w:r>
    </w:p>
    <w:p w:rsidR="006013EE" w:rsidRDefault="006013EE" w:rsidP="005D547B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4F6C27" w:rsidRDefault="009079A2" w:rsidP="005D547B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9921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547B">
        <w:rPr>
          <w:rFonts w:asciiTheme="minorHAnsi" w:hAnsiTheme="minorHAnsi" w:cstheme="minorHAnsi"/>
        </w:rPr>
        <w:t xml:space="preserve">  </w:t>
      </w:r>
      <w:r w:rsidR="005D547B">
        <w:rPr>
          <w:rFonts w:asciiTheme="minorHAnsi" w:hAnsiTheme="minorHAnsi" w:cstheme="minorHAnsi"/>
        </w:rPr>
        <w:tab/>
      </w:r>
      <w:r w:rsidR="004F6C27">
        <w:rPr>
          <w:rFonts w:asciiTheme="minorHAnsi" w:hAnsiTheme="minorHAnsi" w:cstheme="minorHAnsi"/>
        </w:rPr>
        <w:t>_______________________________________________________</w:t>
      </w:r>
      <w:r w:rsidR="005D547B">
        <w:rPr>
          <w:rFonts w:asciiTheme="minorHAnsi" w:hAnsiTheme="minorHAnsi" w:cstheme="minorHAnsi"/>
        </w:rPr>
        <w:t>______________________</w:t>
      </w:r>
    </w:p>
    <w:p w:rsidR="006A4649" w:rsidRPr="006A4649" w:rsidRDefault="005D547B" w:rsidP="005D547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 w:rsidR="006A4649" w:rsidRPr="006A4649">
        <w:rPr>
          <w:rFonts w:asciiTheme="minorHAnsi" w:hAnsiTheme="minorHAnsi" w:cstheme="minorHAnsi"/>
          <w:sz w:val="18"/>
        </w:rPr>
        <w:t>Name, Adresse und E-Mail Adresse weitere</w:t>
      </w:r>
      <w:r>
        <w:rPr>
          <w:rFonts w:asciiTheme="minorHAnsi" w:hAnsiTheme="minorHAnsi" w:cstheme="minorHAnsi"/>
          <w:sz w:val="18"/>
        </w:rPr>
        <w:t>r</w:t>
      </w:r>
      <w:r w:rsidR="006A4649" w:rsidRPr="006A4649">
        <w:rPr>
          <w:rFonts w:asciiTheme="minorHAnsi" w:hAnsiTheme="minorHAnsi" w:cstheme="minorHAnsi"/>
          <w:sz w:val="18"/>
        </w:rPr>
        <w:t xml:space="preserve"> Datenempfänger </w:t>
      </w:r>
    </w:p>
    <w:p w:rsidR="004F6C27" w:rsidRDefault="004F6C27" w:rsidP="006A4649">
      <w:pPr>
        <w:spacing w:before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 Weiterleitung der Auswertungen </w:t>
      </w:r>
      <w:r w:rsidR="00EA337E">
        <w:rPr>
          <w:rFonts w:asciiTheme="minorHAnsi" w:hAnsiTheme="minorHAnsi" w:cstheme="minorHAnsi"/>
        </w:rPr>
        <w:t xml:space="preserve">durch den TGD </w:t>
      </w:r>
      <w:r>
        <w:rPr>
          <w:rFonts w:asciiTheme="minorHAnsi" w:hAnsiTheme="minorHAnsi" w:cstheme="minorHAnsi"/>
        </w:rPr>
        <w:t xml:space="preserve">an unbefugte Dritte ist </w:t>
      </w:r>
      <w:r w:rsidR="00EA337E">
        <w:rPr>
          <w:rFonts w:asciiTheme="minorHAnsi" w:hAnsiTheme="minorHAnsi" w:cstheme="minorHAnsi"/>
        </w:rPr>
        <w:t xml:space="preserve">somit </w:t>
      </w:r>
      <w:r>
        <w:rPr>
          <w:rFonts w:asciiTheme="minorHAnsi" w:hAnsiTheme="minorHAnsi" w:cstheme="minorHAnsi"/>
        </w:rPr>
        <w:t>nicht zulässig.</w:t>
      </w:r>
    </w:p>
    <w:p w:rsidR="004F6C27" w:rsidRPr="006A4649" w:rsidRDefault="00EF268D" w:rsidP="00F869B3">
      <w:pPr>
        <w:spacing w:before="120"/>
        <w:jc w:val="both"/>
        <w:rPr>
          <w:rFonts w:asciiTheme="minorHAnsi" w:hAnsiTheme="minorHAnsi" w:cstheme="minorHAnsi"/>
          <w:b/>
          <w:sz w:val="20"/>
        </w:rPr>
      </w:pPr>
      <w:r w:rsidRPr="006A4649">
        <w:rPr>
          <w:rFonts w:asciiTheme="minorHAnsi" w:hAnsiTheme="minorHAnsi" w:cstheme="minorHAnsi"/>
          <w:b/>
          <w:sz w:val="20"/>
        </w:rPr>
        <w:t>ERLÄUTERUNGEN</w:t>
      </w:r>
    </w:p>
    <w:p w:rsidR="000F6980" w:rsidRPr="006A4649" w:rsidRDefault="000F6980" w:rsidP="004F6C27">
      <w:pPr>
        <w:jc w:val="both"/>
        <w:rPr>
          <w:rFonts w:asciiTheme="minorHAnsi" w:hAnsiTheme="minorHAnsi" w:cstheme="minorHAnsi"/>
          <w:sz w:val="20"/>
        </w:rPr>
      </w:pPr>
      <w:r w:rsidRPr="006A4649">
        <w:rPr>
          <w:rFonts w:asciiTheme="minorHAnsi" w:hAnsiTheme="minorHAnsi" w:cstheme="minorHAnsi"/>
          <w:sz w:val="20"/>
        </w:rPr>
        <w:t xml:space="preserve">Auf Basis der </w:t>
      </w:r>
      <w:r w:rsidR="00345A55" w:rsidRPr="006A4649">
        <w:rPr>
          <w:rFonts w:asciiTheme="minorHAnsi" w:hAnsiTheme="minorHAnsi" w:cstheme="minorHAnsi"/>
          <w:sz w:val="20"/>
        </w:rPr>
        <w:t xml:space="preserve">von den hausapothekenführenden Tierärzten </w:t>
      </w:r>
      <w:r w:rsidRPr="006A4649">
        <w:rPr>
          <w:rFonts w:asciiTheme="minorHAnsi" w:hAnsiTheme="minorHAnsi" w:cstheme="minorHAnsi"/>
          <w:sz w:val="20"/>
        </w:rPr>
        <w:t xml:space="preserve">gemeldeten </w:t>
      </w:r>
      <w:r w:rsidR="00345A55" w:rsidRPr="006A4649">
        <w:rPr>
          <w:rFonts w:asciiTheme="minorHAnsi" w:hAnsiTheme="minorHAnsi" w:cstheme="minorHAnsi"/>
          <w:sz w:val="20"/>
        </w:rPr>
        <w:t>Antibiotika-</w:t>
      </w:r>
      <w:r w:rsidRPr="006A4649">
        <w:rPr>
          <w:rFonts w:asciiTheme="minorHAnsi" w:hAnsiTheme="minorHAnsi" w:cstheme="minorHAnsi"/>
          <w:sz w:val="20"/>
        </w:rPr>
        <w:t xml:space="preserve">Abgabedaten und der im Veterinärinformationssystem (VIS) gemeldeten Bestandszahlen </w:t>
      </w:r>
      <w:r w:rsidR="00345A55" w:rsidRPr="006A4649">
        <w:rPr>
          <w:rFonts w:asciiTheme="minorHAnsi" w:hAnsiTheme="minorHAnsi" w:cstheme="minorHAnsi"/>
          <w:sz w:val="20"/>
        </w:rPr>
        <w:t>können</w:t>
      </w:r>
      <w:r w:rsidRPr="006A4649">
        <w:rPr>
          <w:rFonts w:asciiTheme="minorHAnsi" w:hAnsiTheme="minorHAnsi" w:cstheme="minorHAnsi"/>
          <w:sz w:val="20"/>
        </w:rPr>
        <w:t xml:space="preserve"> </w:t>
      </w:r>
      <w:r w:rsidR="00591168" w:rsidRPr="006A4649">
        <w:rPr>
          <w:rFonts w:asciiTheme="minorHAnsi" w:hAnsiTheme="minorHAnsi" w:cstheme="minorHAnsi"/>
          <w:b/>
          <w:i/>
          <w:sz w:val="20"/>
        </w:rPr>
        <w:t>Betriebsa</w:t>
      </w:r>
      <w:r w:rsidRPr="006A4649">
        <w:rPr>
          <w:rFonts w:asciiTheme="minorHAnsi" w:hAnsiTheme="minorHAnsi" w:cstheme="minorHAnsi"/>
          <w:b/>
          <w:i/>
          <w:sz w:val="20"/>
        </w:rPr>
        <w:t>uswertungen</w:t>
      </w:r>
      <w:r w:rsidRPr="006A4649">
        <w:rPr>
          <w:rFonts w:asciiTheme="minorHAnsi" w:hAnsiTheme="minorHAnsi" w:cstheme="minorHAnsi"/>
          <w:sz w:val="20"/>
        </w:rPr>
        <w:t xml:space="preserve"> durch eine vom Bundesministerium für Arbeit, Soziales, Gesundheit und Konsumentenschutz </w:t>
      </w:r>
      <w:r w:rsidR="00AA1C88" w:rsidRPr="006A4649">
        <w:rPr>
          <w:rFonts w:asciiTheme="minorHAnsi" w:hAnsiTheme="minorHAnsi" w:cstheme="minorHAnsi"/>
          <w:sz w:val="20"/>
        </w:rPr>
        <w:t xml:space="preserve">(BMASGK) </w:t>
      </w:r>
      <w:r w:rsidRPr="006A4649">
        <w:rPr>
          <w:rFonts w:asciiTheme="minorHAnsi" w:hAnsiTheme="minorHAnsi" w:cstheme="minorHAnsi"/>
          <w:sz w:val="20"/>
        </w:rPr>
        <w:t>beauftragte Stelle (</w:t>
      </w:r>
      <w:r w:rsidR="00AA1C88" w:rsidRPr="006A4649">
        <w:rPr>
          <w:rFonts w:asciiTheme="minorHAnsi" w:hAnsiTheme="minorHAnsi" w:cstheme="minorHAnsi"/>
          <w:sz w:val="20"/>
        </w:rPr>
        <w:t>Agentur für Gesundheit und Ernährungssicherheit-AGES, Fachbereich Integrative Risikobewertung, Daten und Statistik-DSR</w:t>
      </w:r>
      <w:r w:rsidRPr="006A4649">
        <w:rPr>
          <w:rFonts w:asciiTheme="minorHAnsi" w:hAnsiTheme="minorHAnsi" w:cstheme="minorHAnsi"/>
          <w:sz w:val="20"/>
        </w:rPr>
        <w:t xml:space="preserve">) </w:t>
      </w:r>
      <w:r w:rsidR="008F4573" w:rsidRPr="006A4649">
        <w:rPr>
          <w:rFonts w:asciiTheme="minorHAnsi" w:hAnsiTheme="minorHAnsi" w:cstheme="minorHAnsi"/>
          <w:sz w:val="20"/>
        </w:rPr>
        <w:t>durchgeführt</w:t>
      </w:r>
      <w:r w:rsidR="00345A55" w:rsidRPr="006A4649">
        <w:rPr>
          <w:rFonts w:asciiTheme="minorHAnsi" w:hAnsiTheme="minorHAnsi" w:cstheme="minorHAnsi"/>
          <w:sz w:val="20"/>
        </w:rPr>
        <w:t xml:space="preserve"> werden</w:t>
      </w:r>
      <w:r w:rsidR="008F4573" w:rsidRPr="006A4649">
        <w:rPr>
          <w:rFonts w:asciiTheme="minorHAnsi" w:hAnsiTheme="minorHAnsi" w:cstheme="minorHAnsi"/>
          <w:sz w:val="20"/>
        </w:rPr>
        <w:t>.</w:t>
      </w:r>
      <w:r w:rsidR="00AA1C88" w:rsidRPr="006A4649">
        <w:rPr>
          <w:rFonts w:asciiTheme="minorHAnsi" w:hAnsiTheme="minorHAnsi" w:cstheme="minorHAnsi"/>
          <w:sz w:val="20"/>
        </w:rPr>
        <w:t xml:space="preserve"> </w:t>
      </w:r>
    </w:p>
    <w:p w:rsidR="00AA1C88" w:rsidRPr="006A4649" w:rsidRDefault="00345A55" w:rsidP="00EF268D">
      <w:pPr>
        <w:spacing w:before="60"/>
        <w:jc w:val="both"/>
        <w:rPr>
          <w:rFonts w:asciiTheme="minorHAnsi" w:hAnsiTheme="minorHAnsi" w:cstheme="minorHAnsi"/>
          <w:b/>
          <w:sz w:val="20"/>
        </w:rPr>
      </w:pPr>
      <w:r w:rsidRPr="006A4649">
        <w:rPr>
          <w:rFonts w:asciiTheme="minorHAnsi" w:hAnsiTheme="minorHAnsi" w:cstheme="minorHAnsi"/>
          <w:b/>
          <w:sz w:val="20"/>
        </w:rPr>
        <w:t>Datenumfang</w:t>
      </w:r>
    </w:p>
    <w:p w:rsidR="00B54899" w:rsidRPr="006A4649" w:rsidRDefault="00B54899" w:rsidP="00B54899">
      <w:pPr>
        <w:jc w:val="both"/>
        <w:rPr>
          <w:rFonts w:asciiTheme="minorHAnsi" w:hAnsiTheme="minorHAnsi" w:cstheme="minorHAnsi"/>
          <w:sz w:val="20"/>
        </w:rPr>
      </w:pPr>
      <w:r w:rsidRPr="006A4649">
        <w:rPr>
          <w:rFonts w:asciiTheme="minorHAnsi" w:hAnsiTheme="minorHAnsi" w:cstheme="minorHAnsi"/>
          <w:sz w:val="20"/>
        </w:rPr>
        <w:t>Für die</w:t>
      </w:r>
      <w:r w:rsidR="00345A55" w:rsidRPr="006A4649">
        <w:rPr>
          <w:rFonts w:asciiTheme="minorHAnsi" w:hAnsiTheme="minorHAnsi" w:cstheme="minorHAnsi"/>
          <w:sz w:val="20"/>
        </w:rPr>
        <w:t xml:space="preserve"> </w:t>
      </w:r>
      <w:r w:rsidRPr="006A4649">
        <w:rPr>
          <w:rFonts w:asciiTheme="minorHAnsi" w:hAnsiTheme="minorHAnsi" w:cstheme="minorHAnsi"/>
          <w:b/>
          <w:i/>
          <w:sz w:val="20"/>
        </w:rPr>
        <w:t>„</w:t>
      </w:r>
      <w:r w:rsidR="00345A55" w:rsidRPr="006A4649">
        <w:rPr>
          <w:rFonts w:asciiTheme="minorHAnsi" w:hAnsiTheme="minorHAnsi" w:cstheme="minorHAnsi"/>
          <w:b/>
          <w:i/>
          <w:sz w:val="20"/>
        </w:rPr>
        <w:t>jährlichen Betriebsauswertungen</w:t>
      </w:r>
      <w:r w:rsidRPr="006A4649">
        <w:rPr>
          <w:rFonts w:asciiTheme="minorHAnsi" w:hAnsiTheme="minorHAnsi" w:cstheme="minorHAnsi"/>
          <w:b/>
          <w:i/>
          <w:sz w:val="20"/>
        </w:rPr>
        <w:t>“</w:t>
      </w:r>
      <w:r w:rsidR="00345A55" w:rsidRPr="006A4649">
        <w:rPr>
          <w:rFonts w:asciiTheme="minorHAnsi" w:hAnsiTheme="minorHAnsi" w:cstheme="minorHAnsi"/>
          <w:sz w:val="20"/>
        </w:rPr>
        <w:t xml:space="preserve"> werden von der beauftragten Stelle (AGES DSR) folgende Daten verarbeitet</w:t>
      </w:r>
      <w:r w:rsidRPr="006A4649">
        <w:rPr>
          <w:rFonts w:asciiTheme="minorHAnsi" w:hAnsiTheme="minorHAnsi" w:cstheme="minorHAnsi"/>
          <w:sz w:val="20"/>
        </w:rPr>
        <w:t>: Meldejahr, L</w:t>
      </w:r>
      <w:r w:rsidR="00345A55" w:rsidRPr="006A4649">
        <w:rPr>
          <w:rFonts w:asciiTheme="minorHAnsi" w:hAnsiTheme="minorHAnsi" w:cstheme="minorHAnsi"/>
          <w:sz w:val="20"/>
        </w:rPr>
        <w:t>FBISNr</w:t>
      </w:r>
      <w:r w:rsidRPr="006A4649">
        <w:rPr>
          <w:rFonts w:asciiTheme="minorHAnsi" w:hAnsiTheme="minorHAnsi" w:cstheme="minorHAnsi"/>
          <w:sz w:val="20"/>
        </w:rPr>
        <w:t xml:space="preserve">, </w:t>
      </w:r>
      <w:r w:rsidR="00345A55" w:rsidRPr="006A4649">
        <w:rPr>
          <w:rFonts w:asciiTheme="minorHAnsi" w:hAnsiTheme="minorHAnsi" w:cstheme="minorHAnsi"/>
          <w:sz w:val="20"/>
        </w:rPr>
        <w:t xml:space="preserve">Stichtagsbestände </w:t>
      </w:r>
      <w:r w:rsidR="006A4649">
        <w:rPr>
          <w:rFonts w:asciiTheme="minorHAnsi" w:hAnsiTheme="minorHAnsi" w:cstheme="minorHAnsi"/>
          <w:sz w:val="20"/>
        </w:rPr>
        <w:t xml:space="preserve">oder durchschnittliche Bestandszahlen </w:t>
      </w:r>
      <w:r w:rsidR="00345A55" w:rsidRPr="006A4649">
        <w:rPr>
          <w:rFonts w:asciiTheme="minorHAnsi" w:hAnsiTheme="minorHAnsi" w:cstheme="minorHAnsi"/>
          <w:sz w:val="20"/>
        </w:rPr>
        <w:t>an Schweinen laut VIS</w:t>
      </w:r>
      <w:r w:rsidRPr="006A4649">
        <w:rPr>
          <w:rFonts w:asciiTheme="minorHAnsi" w:hAnsiTheme="minorHAnsi" w:cstheme="minorHAnsi"/>
          <w:sz w:val="20"/>
        </w:rPr>
        <w:t xml:space="preserve">, Informationen zu dem gemeldeten Antibiotikum (Zulassungsnummer, Bezeichnung, Menge, Einheit) sowie Tierart und Nutzungsart. </w:t>
      </w:r>
    </w:p>
    <w:p w:rsidR="009C5479" w:rsidRPr="006A4649" w:rsidRDefault="009C5479" w:rsidP="00EF268D">
      <w:pPr>
        <w:spacing w:before="60"/>
        <w:jc w:val="both"/>
        <w:rPr>
          <w:rFonts w:asciiTheme="minorHAnsi" w:hAnsiTheme="minorHAnsi" w:cstheme="minorHAnsi"/>
          <w:b/>
          <w:sz w:val="20"/>
        </w:rPr>
      </w:pPr>
      <w:r w:rsidRPr="006A4649">
        <w:rPr>
          <w:rFonts w:asciiTheme="minorHAnsi" w:hAnsiTheme="minorHAnsi" w:cstheme="minorHAnsi"/>
          <w:b/>
          <w:sz w:val="20"/>
        </w:rPr>
        <w:t>Nutzungszweck</w:t>
      </w:r>
    </w:p>
    <w:p w:rsidR="0000500B" w:rsidRPr="006A4649" w:rsidRDefault="0000500B" w:rsidP="00345A55">
      <w:pPr>
        <w:jc w:val="both"/>
        <w:rPr>
          <w:rFonts w:asciiTheme="minorHAnsi" w:hAnsiTheme="minorHAnsi" w:cstheme="minorHAnsi"/>
          <w:sz w:val="20"/>
        </w:rPr>
      </w:pPr>
      <w:r w:rsidRPr="006A4649">
        <w:rPr>
          <w:rFonts w:asciiTheme="minorHAnsi" w:hAnsiTheme="minorHAnsi" w:cstheme="minorHAnsi"/>
          <w:sz w:val="20"/>
        </w:rPr>
        <w:t>Die Daten dürfen ausschließlich für folgende Zwecke verwendet werden:</w:t>
      </w:r>
    </w:p>
    <w:p w:rsidR="008F4573" w:rsidRPr="006A4649" w:rsidRDefault="0000500B" w:rsidP="0000500B">
      <w:pPr>
        <w:pStyle w:val="Listenabsatz"/>
        <w:numPr>
          <w:ilvl w:val="0"/>
          <w:numId w:val="3"/>
        </w:numPr>
        <w:ind w:left="426" w:hanging="207"/>
        <w:jc w:val="both"/>
        <w:rPr>
          <w:rFonts w:asciiTheme="minorHAnsi" w:hAnsiTheme="minorHAnsi" w:cstheme="minorHAnsi"/>
          <w:sz w:val="20"/>
        </w:rPr>
      </w:pPr>
      <w:r w:rsidRPr="006A4649">
        <w:rPr>
          <w:rFonts w:asciiTheme="minorHAnsi" w:hAnsiTheme="minorHAnsi" w:cstheme="minorHAnsi"/>
          <w:sz w:val="20"/>
        </w:rPr>
        <w:t xml:space="preserve">Darstellung der </w:t>
      </w:r>
      <w:r w:rsidR="008F4573" w:rsidRPr="006A4649">
        <w:rPr>
          <w:rFonts w:asciiTheme="minorHAnsi" w:hAnsiTheme="minorHAnsi" w:cstheme="minorHAnsi"/>
          <w:sz w:val="20"/>
        </w:rPr>
        <w:t>Menge der abgegebenen antibiotischen Wirkstoffe und deren Kategorisierung</w:t>
      </w:r>
    </w:p>
    <w:p w:rsidR="008F4573" w:rsidRPr="006A4649" w:rsidRDefault="0000500B" w:rsidP="0000500B">
      <w:pPr>
        <w:pStyle w:val="Listenabsatz"/>
        <w:numPr>
          <w:ilvl w:val="0"/>
          <w:numId w:val="3"/>
        </w:numPr>
        <w:ind w:left="426" w:hanging="207"/>
        <w:jc w:val="both"/>
        <w:rPr>
          <w:rFonts w:asciiTheme="minorHAnsi" w:hAnsiTheme="minorHAnsi" w:cstheme="minorHAnsi"/>
          <w:sz w:val="20"/>
        </w:rPr>
      </w:pPr>
      <w:r w:rsidRPr="006A4649">
        <w:rPr>
          <w:rFonts w:asciiTheme="minorHAnsi" w:hAnsiTheme="minorHAnsi" w:cstheme="minorHAnsi"/>
          <w:sz w:val="20"/>
        </w:rPr>
        <w:t xml:space="preserve">Errechnung und Darstellung von </w:t>
      </w:r>
      <w:r w:rsidR="008F4573" w:rsidRPr="006A4649">
        <w:rPr>
          <w:rFonts w:asciiTheme="minorHAnsi" w:hAnsiTheme="minorHAnsi" w:cstheme="minorHAnsi"/>
          <w:sz w:val="20"/>
        </w:rPr>
        <w:t>Betriebskennzahl</w:t>
      </w:r>
      <w:r w:rsidRPr="006A4649">
        <w:rPr>
          <w:rFonts w:asciiTheme="minorHAnsi" w:hAnsiTheme="minorHAnsi" w:cstheme="minorHAnsi"/>
          <w:sz w:val="20"/>
        </w:rPr>
        <w:t>en</w:t>
      </w:r>
      <w:r w:rsidR="008F4573" w:rsidRPr="006A4649">
        <w:rPr>
          <w:rFonts w:asciiTheme="minorHAnsi" w:hAnsiTheme="minorHAnsi" w:cstheme="minorHAnsi"/>
          <w:sz w:val="20"/>
        </w:rPr>
        <w:t xml:space="preserve"> für den Antibiotikaverbrauch</w:t>
      </w:r>
    </w:p>
    <w:p w:rsidR="008F4573" w:rsidRPr="006A4649" w:rsidRDefault="0000500B" w:rsidP="0000500B">
      <w:pPr>
        <w:pStyle w:val="Listenabsatz"/>
        <w:numPr>
          <w:ilvl w:val="0"/>
          <w:numId w:val="3"/>
        </w:numPr>
        <w:ind w:left="426" w:hanging="207"/>
        <w:jc w:val="both"/>
        <w:rPr>
          <w:rFonts w:asciiTheme="minorHAnsi" w:hAnsiTheme="minorHAnsi" w:cstheme="minorHAnsi"/>
          <w:sz w:val="20"/>
        </w:rPr>
      </w:pPr>
      <w:r w:rsidRPr="006A4649">
        <w:rPr>
          <w:rFonts w:asciiTheme="minorHAnsi" w:hAnsiTheme="minorHAnsi" w:cstheme="minorHAnsi"/>
          <w:sz w:val="20"/>
        </w:rPr>
        <w:t xml:space="preserve">Anonymisierter </w:t>
      </w:r>
      <w:r w:rsidR="008F4573" w:rsidRPr="006A4649">
        <w:rPr>
          <w:rFonts w:asciiTheme="minorHAnsi" w:hAnsiTheme="minorHAnsi" w:cstheme="minorHAnsi"/>
          <w:sz w:val="20"/>
        </w:rPr>
        <w:t>Vergleich zu anderen Betrieben derselben Betriebskategorie (Zucht, Mast, etc.)</w:t>
      </w:r>
    </w:p>
    <w:p w:rsidR="0000500B" w:rsidRPr="006A4649" w:rsidRDefault="0000500B" w:rsidP="00EF268D">
      <w:pPr>
        <w:spacing w:before="60"/>
        <w:jc w:val="both"/>
        <w:rPr>
          <w:rFonts w:asciiTheme="minorHAnsi" w:hAnsiTheme="minorHAnsi" w:cstheme="minorHAnsi"/>
          <w:b/>
          <w:sz w:val="20"/>
        </w:rPr>
      </w:pPr>
      <w:r w:rsidRPr="006A4649">
        <w:rPr>
          <w:rFonts w:asciiTheme="minorHAnsi" w:hAnsiTheme="minorHAnsi" w:cstheme="minorHAnsi"/>
          <w:b/>
          <w:sz w:val="20"/>
        </w:rPr>
        <w:t>Widerruf der Einwilligung zur Datenweiterleitung</w:t>
      </w:r>
    </w:p>
    <w:p w:rsidR="00DE685C" w:rsidRPr="006A4649" w:rsidRDefault="00DE685C" w:rsidP="0000500B">
      <w:pPr>
        <w:jc w:val="both"/>
        <w:rPr>
          <w:rFonts w:asciiTheme="minorHAnsi" w:hAnsiTheme="minorHAnsi" w:cstheme="minorHAnsi"/>
          <w:sz w:val="20"/>
        </w:rPr>
      </w:pPr>
      <w:r w:rsidRPr="006A4649">
        <w:rPr>
          <w:rFonts w:asciiTheme="minorHAnsi" w:hAnsiTheme="minorHAnsi" w:cstheme="minorHAnsi"/>
          <w:sz w:val="20"/>
        </w:rPr>
        <w:t xml:space="preserve">Diese Zustimmungserklärung gilt für unbestimmte Zeit. Ich kann sie jedoch jederzeit schriftlich beim Tiergesundheitsdienst </w:t>
      </w:r>
      <w:r w:rsidR="00EA337E">
        <w:rPr>
          <w:rFonts w:asciiTheme="minorHAnsi" w:hAnsiTheme="minorHAnsi" w:cstheme="minorHAnsi"/>
          <w:sz w:val="20"/>
        </w:rPr>
        <w:t xml:space="preserve">Steiermark </w:t>
      </w:r>
      <w:r w:rsidRPr="006A4649">
        <w:rPr>
          <w:rFonts w:asciiTheme="minorHAnsi" w:hAnsiTheme="minorHAnsi" w:cstheme="minorHAnsi"/>
          <w:sz w:val="20"/>
        </w:rPr>
        <w:t>widerr</w:t>
      </w:r>
      <w:r w:rsidR="00EA337E">
        <w:rPr>
          <w:rFonts w:asciiTheme="minorHAnsi" w:hAnsiTheme="minorHAnsi" w:cstheme="minorHAnsi"/>
          <w:sz w:val="20"/>
        </w:rPr>
        <w:t xml:space="preserve">ufen. Der TGD </w:t>
      </w:r>
      <w:r w:rsidRPr="006A4649">
        <w:rPr>
          <w:rFonts w:asciiTheme="minorHAnsi" w:hAnsiTheme="minorHAnsi" w:cstheme="minorHAnsi"/>
          <w:sz w:val="20"/>
        </w:rPr>
        <w:t xml:space="preserve">hat in diesem Fall die sofortige Einstellung aller Datenübermittlungen an die in der Widerrufserklärung genannten Personen oder Institutionen zu veranlassen. </w:t>
      </w:r>
      <w:r w:rsidR="00F65348" w:rsidRPr="006A4649">
        <w:rPr>
          <w:rFonts w:asciiTheme="minorHAnsi" w:hAnsiTheme="minorHAnsi" w:cstheme="minorHAnsi"/>
          <w:sz w:val="20"/>
        </w:rPr>
        <w:t>Bis zu diesem Zeitpunkt ausgefertigte und übermittelte Auswertungen bleiben von diesem Widerruf unberührt.</w:t>
      </w:r>
    </w:p>
    <w:p w:rsidR="00F869B3" w:rsidRDefault="00F869B3" w:rsidP="00DE685C">
      <w:pPr>
        <w:spacing w:before="60"/>
        <w:ind w:left="567" w:hanging="567"/>
        <w:jc w:val="both"/>
        <w:rPr>
          <w:rFonts w:asciiTheme="minorHAnsi" w:hAnsiTheme="minorHAnsi" w:cstheme="minorHAnsi"/>
        </w:rPr>
      </w:pPr>
    </w:p>
    <w:p w:rsidR="00F869B3" w:rsidRDefault="00F869B3" w:rsidP="00F869B3">
      <w:pPr>
        <w:spacing w:before="60"/>
        <w:ind w:left="567" w:hanging="567"/>
        <w:jc w:val="both"/>
        <w:rPr>
          <w:rFonts w:asciiTheme="minorHAnsi" w:hAnsiTheme="minorHAnsi" w:cstheme="minorHAnsi"/>
        </w:rPr>
      </w:pPr>
    </w:p>
    <w:p w:rsidR="005635E6" w:rsidRPr="00DE685C" w:rsidRDefault="005635E6" w:rsidP="00F869B3">
      <w:pPr>
        <w:spacing w:before="60"/>
        <w:ind w:left="567" w:hanging="567"/>
        <w:jc w:val="both"/>
        <w:rPr>
          <w:rFonts w:asciiTheme="minorHAnsi" w:hAnsiTheme="minorHAnsi" w:cstheme="minorHAnsi"/>
        </w:rPr>
      </w:pPr>
    </w:p>
    <w:p w:rsidR="00F869B3" w:rsidRPr="00DE685C" w:rsidRDefault="00F869B3" w:rsidP="00F869B3">
      <w:pPr>
        <w:spacing w:before="60"/>
        <w:ind w:left="567" w:hanging="567"/>
        <w:jc w:val="both"/>
        <w:rPr>
          <w:rFonts w:asciiTheme="minorHAnsi" w:hAnsiTheme="minorHAnsi" w:cstheme="minorHAnsi"/>
        </w:rPr>
      </w:pPr>
      <w:r w:rsidRPr="00DE685C">
        <w:rPr>
          <w:rFonts w:asciiTheme="minorHAnsi" w:hAnsiTheme="minorHAnsi" w:cstheme="minorHAnsi"/>
        </w:rPr>
        <w:t>_____________________</w:t>
      </w:r>
      <w:r w:rsidRPr="00DE685C">
        <w:rPr>
          <w:rFonts w:asciiTheme="minorHAnsi" w:hAnsiTheme="minorHAnsi" w:cstheme="minorHAnsi"/>
        </w:rPr>
        <w:tab/>
      </w:r>
      <w:r w:rsidRPr="00DE685C">
        <w:rPr>
          <w:rFonts w:asciiTheme="minorHAnsi" w:hAnsiTheme="minorHAnsi" w:cstheme="minorHAnsi"/>
        </w:rPr>
        <w:tab/>
      </w:r>
      <w:r w:rsidRPr="00DE685C">
        <w:rPr>
          <w:rFonts w:asciiTheme="minorHAnsi" w:hAnsiTheme="minorHAnsi" w:cstheme="minorHAnsi"/>
        </w:rPr>
        <w:tab/>
        <w:t>_____________________________</w:t>
      </w:r>
      <w:r>
        <w:rPr>
          <w:rFonts w:asciiTheme="minorHAnsi" w:hAnsiTheme="minorHAnsi" w:cstheme="minorHAnsi"/>
        </w:rPr>
        <w:t>______________</w:t>
      </w:r>
    </w:p>
    <w:p w:rsidR="00F869B3" w:rsidRPr="006013EE" w:rsidRDefault="00F869B3" w:rsidP="006013EE">
      <w:pPr>
        <w:ind w:left="567" w:hanging="567"/>
        <w:jc w:val="both"/>
        <w:rPr>
          <w:rFonts w:asciiTheme="minorHAnsi" w:hAnsiTheme="minorHAnsi" w:cstheme="minorHAnsi"/>
          <w:sz w:val="20"/>
        </w:rPr>
      </w:pPr>
      <w:r w:rsidRPr="006013EE">
        <w:rPr>
          <w:rFonts w:asciiTheme="minorHAnsi" w:hAnsiTheme="minorHAnsi" w:cstheme="minorHAnsi"/>
          <w:sz w:val="20"/>
        </w:rPr>
        <w:t>Ort, Datum</w:t>
      </w:r>
      <w:r w:rsidRPr="006013EE">
        <w:rPr>
          <w:rFonts w:asciiTheme="minorHAnsi" w:hAnsiTheme="minorHAnsi" w:cstheme="minorHAnsi"/>
          <w:sz w:val="20"/>
        </w:rPr>
        <w:tab/>
      </w:r>
      <w:r w:rsidRPr="006013EE">
        <w:rPr>
          <w:rFonts w:asciiTheme="minorHAnsi" w:hAnsiTheme="minorHAnsi" w:cstheme="minorHAnsi"/>
          <w:sz w:val="20"/>
        </w:rPr>
        <w:tab/>
      </w:r>
      <w:r w:rsidRPr="006013EE">
        <w:rPr>
          <w:rFonts w:asciiTheme="minorHAnsi" w:hAnsiTheme="minorHAnsi" w:cstheme="minorHAnsi"/>
          <w:sz w:val="20"/>
        </w:rPr>
        <w:tab/>
      </w:r>
      <w:r w:rsidRPr="006013EE">
        <w:rPr>
          <w:rFonts w:asciiTheme="minorHAnsi" w:hAnsiTheme="minorHAnsi" w:cstheme="minorHAnsi"/>
          <w:sz w:val="20"/>
        </w:rPr>
        <w:tab/>
      </w:r>
      <w:r w:rsidRPr="006013EE">
        <w:rPr>
          <w:rFonts w:asciiTheme="minorHAnsi" w:hAnsiTheme="minorHAnsi" w:cstheme="minorHAnsi"/>
          <w:sz w:val="20"/>
        </w:rPr>
        <w:tab/>
        <w:t xml:space="preserve">Unterschrift </w:t>
      </w:r>
      <w:r w:rsidR="004970E2" w:rsidRPr="006013EE">
        <w:rPr>
          <w:rFonts w:asciiTheme="minorHAnsi" w:hAnsiTheme="minorHAnsi" w:cstheme="minorHAnsi"/>
          <w:sz w:val="20"/>
        </w:rPr>
        <w:t>der/des Bewirtschafter</w:t>
      </w:r>
      <w:r w:rsidR="007E1355">
        <w:rPr>
          <w:rFonts w:asciiTheme="minorHAnsi" w:hAnsiTheme="minorHAnsi" w:cstheme="minorHAnsi"/>
          <w:sz w:val="20"/>
        </w:rPr>
        <w:t>/in</w:t>
      </w:r>
    </w:p>
    <w:sectPr w:rsidR="00F869B3" w:rsidRPr="006013EE" w:rsidSect="005635E6">
      <w:headerReference w:type="default" r:id="rId7"/>
      <w:pgSz w:w="11906" w:h="16838"/>
      <w:pgMar w:top="1665" w:right="1417" w:bottom="709" w:left="1417" w:header="568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A2" w:rsidRDefault="009079A2" w:rsidP="00B24460">
      <w:r>
        <w:separator/>
      </w:r>
    </w:p>
  </w:endnote>
  <w:endnote w:type="continuationSeparator" w:id="0">
    <w:p w:rsidR="009079A2" w:rsidRDefault="009079A2" w:rsidP="00B2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A2" w:rsidRDefault="009079A2" w:rsidP="00B24460">
      <w:r>
        <w:separator/>
      </w:r>
    </w:p>
  </w:footnote>
  <w:footnote w:type="continuationSeparator" w:id="0">
    <w:p w:rsidR="009079A2" w:rsidRDefault="009079A2" w:rsidP="00B2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46" w:rsidRDefault="00EA337E" w:rsidP="00EA337E">
    <w:pPr>
      <w:pStyle w:val="Kopfzeile"/>
      <w:tabs>
        <w:tab w:val="clear" w:pos="4536"/>
      </w:tabs>
      <w:jc w:val="center"/>
      <w:rPr>
        <w:rFonts w:asciiTheme="minorHAnsi" w:hAnsiTheme="minorHAnsi" w:cstheme="minorHAnsi"/>
        <w:u w:val="single"/>
        <w:lang w:val="de-DE"/>
      </w:rPr>
    </w:pPr>
    <w:r>
      <w:rPr>
        <w:noProof/>
        <w:lang w:val="de-DE" w:eastAsia="de-DE"/>
      </w:rPr>
      <w:drawing>
        <wp:inline distT="0" distB="0" distL="0" distR="0" wp14:anchorId="7AAC1067" wp14:editId="73604529">
          <wp:extent cx="2752725" cy="482600"/>
          <wp:effectExtent l="0" t="0" r="9525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B1D"/>
    <w:multiLevelType w:val="hybridMultilevel"/>
    <w:tmpl w:val="91F03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A80"/>
    <w:multiLevelType w:val="hybridMultilevel"/>
    <w:tmpl w:val="A2AE8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D30FB"/>
    <w:multiLevelType w:val="hybridMultilevel"/>
    <w:tmpl w:val="7D6E7A6C"/>
    <w:lvl w:ilvl="0" w:tplc="1144C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F"/>
    <w:rsid w:val="0000500B"/>
    <w:rsid w:val="00012F9A"/>
    <w:rsid w:val="00013A3D"/>
    <w:rsid w:val="00036849"/>
    <w:rsid w:val="00041F25"/>
    <w:rsid w:val="00055979"/>
    <w:rsid w:val="00064BD9"/>
    <w:rsid w:val="000F6980"/>
    <w:rsid w:val="00144A82"/>
    <w:rsid w:val="00170F01"/>
    <w:rsid w:val="0017113F"/>
    <w:rsid w:val="00196741"/>
    <w:rsid w:val="001B428D"/>
    <w:rsid w:val="00204906"/>
    <w:rsid w:val="0025188C"/>
    <w:rsid w:val="0030411F"/>
    <w:rsid w:val="00345A55"/>
    <w:rsid w:val="00363CC9"/>
    <w:rsid w:val="003668FC"/>
    <w:rsid w:val="003A495B"/>
    <w:rsid w:val="004815DE"/>
    <w:rsid w:val="00481C95"/>
    <w:rsid w:val="004970E2"/>
    <w:rsid w:val="004F6C27"/>
    <w:rsid w:val="005466C0"/>
    <w:rsid w:val="005635E6"/>
    <w:rsid w:val="00567A1A"/>
    <w:rsid w:val="00583E6A"/>
    <w:rsid w:val="00591168"/>
    <w:rsid w:val="005A4347"/>
    <w:rsid w:val="005A4F0F"/>
    <w:rsid w:val="005D547B"/>
    <w:rsid w:val="006013EE"/>
    <w:rsid w:val="006A4649"/>
    <w:rsid w:val="006F6975"/>
    <w:rsid w:val="007C65B4"/>
    <w:rsid w:val="007C79B1"/>
    <w:rsid w:val="007E1355"/>
    <w:rsid w:val="008406EA"/>
    <w:rsid w:val="00841D40"/>
    <w:rsid w:val="008D03A0"/>
    <w:rsid w:val="008F4573"/>
    <w:rsid w:val="00901000"/>
    <w:rsid w:val="009041DA"/>
    <w:rsid w:val="009079A2"/>
    <w:rsid w:val="00990EC8"/>
    <w:rsid w:val="009B01B2"/>
    <w:rsid w:val="009C5479"/>
    <w:rsid w:val="009F19CE"/>
    <w:rsid w:val="009F6169"/>
    <w:rsid w:val="00A157F3"/>
    <w:rsid w:val="00A477DE"/>
    <w:rsid w:val="00A52990"/>
    <w:rsid w:val="00AA1C88"/>
    <w:rsid w:val="00AA3E8D"/>
    <w:rsid w:val="00B161B9"/>
    <w:rsid w:val="00B24460"/>
    <w:rsid w:val="00B54899"/>
    <w:rsid w:val="00B87461"/>
    <w:rsid w:val="00C330BD"/>
    <w:rsid w:val="00C47ECE"/>
    <w:rsid w:val="00C67AAE"/>
    <w:rsid w:val="00C72AEE"/>
    <w:rsid w:val="00C7378B"/>
    <w:rsid w:val="00CB7BBC"/>
    <w:rsid w:val="00DE3A34"/>
    <w:rsid w:val="00DE685C"/>
    <w:rsid w:val="00DE69C8"/>
    <w:rsid w:val="00E03498"/>
    <w:rsid w:val="00E50E92"/>
    <w:rsid w:val="00E837EB"/>
    <w:rsid w:val="00E97E47"/>
    <w:rsid w:val="00EA0946"/>
    <w:rsid w:val="00EA337E"/>
    <w:rsid w:val="00EF268D"/>
    <w:rsid w:val="00F61C3B"/>
    <w:rsid w:val="00F65348"/>
    <w:rsid w:val="00F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399E"/>
  <w15:chartTrackingRefBased/>
  <w15:docId w15:val="{A81C2744-F967-4659-8A00-E455D7F7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8F457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7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74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244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46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44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46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Schoder, Gottfried</dc:creator>
  <cp:keywords/>
  <dc:description/>
  <cp:lastModifiedBy>Bauer Karl</cp:lastModifiedBy>
  <cp:revision>3</cp:revision>
  <cp:lastPrinted>2019-08-02T11:03:00Z</cp:lastPrinted>
  <dcterms:created xsi:type="dcterms:W3CDTF">2019-08-27T09:58:00Z</dcterms:created>
  <dcterms:modified xsi:type="dcterms:W3CDTF">2019-08-27T10:04:00Z</dcterms:modified>
</cp:coreProperties>
</file>