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6D" w:rsidRDefault="006E676D" w:rsidP="006E676D">
      <w:pPr>
        <w:spacing w:before="600"/>
        <w:jc w:val="both"/>
        <w:rPr>
          <w:sz w:val="24"/>
        </w:rPr>
      </w:pPr>
      <w:r w:rsidRPr="005B3E39">
        <w:rPr>
          <w:sz w:val="24"/>
        </w:rPr>
        <w:t>Sehr geehrte</w:t>
      </w:r>
      <w:r>
        <w:rPr>
          <w:sz w:val="24"/>
        </w:rPr>
        <w:t xml:space="preserve"> </w:t>
      </w:r>
      <w:r w:rsidR="00096BBB" w:rsidRPr="00096BBB">
        <w:rPr>
          <w:sz w:val="24"/>
        </w:rPr>
        <w:t xml:space="preserve">Angehörige eines gesetzlich geregelten Gesundheitsberufes, </w:t>
      </w:r>
      <w:r w:rsidR="00096BBB">
        <w:rPr>
          <w:sz w:val="24"/>
        </w:rPr>
        <w:t xml:space="preserve">sehr geehrte </w:t>
      </w:r>
      <w:r>
        <w:rPr>
          <w:sz w:val="24"/>
        </w:rPr>
        <w:t>Ärzt</w:t>
      </w:r>
      <w:r w:rsidR="00096BBB">
        <w:rPr>
          <w:sz w:val="24"/>
        </w:rPr>
        <w:t>Innen</w:t>
      </w:r>
      <w:r>
        <w:rPr>
          <w:sz w:val="24"/>
        </w:rPr>
        <w:t>, Zahnärzt</w:t>
      </w:r>
      <w:r w:rsidR="00096BBB">
        <w:rPr>
          <w:sz w:val="24"/>
        </w:rPr>
        <w:t>Innen</w:t>
      </w:r>
      <w:r>
        <w:rPr>
          <w:sz w:val="24"/>
        </w:rPr>
        <w:t>, Dentist</w:t>
      </w:r>
      <w:r w:rsidR="00096BBB">
        <w:rPr>
          <w:sz w:val="24"/>
        </w:rPr>
        <w:t>Innen</w:t>
      </w:r>
      <w:r>
        <w:rPr>
          <w:sz w:val="24"/>
        </w:rPr>
        <w:t>, Apotheker</w:t>
      </w:r>
      <w:r w:rsidR="00096BBB">
        <w:rPr>
          <w:sz w:val="24"/>
        </w:rPr>
        <w:t>Innen</w:t>
      </w:r>
      <w:r>
        <w:rPr>
          <w:sz w:val="24"/>
        </w:rPr>
        <w:t>, Angehörige des Krankenpflegedienstes und der medizinisch-technischen Dienste,</w:t>
      </w:r>
    </w:p>
    <w:p w:rsidR="006E676D" w:rsidRPr="00692004" w:rsidRDefault="006E676D" w:rsidP="006E676D">
      <w:pPr>
        <w:spacing w:before="600" w:after="600"/>
        <w:jc w:val="center"/>
        <w:rPr>
          <w:rFonts w:ascii="Arial" w:hAnsi="Arial" w:cs="Arial"/>
          <w:i/>
          <w:sz w:val="72"/>
          <w:szCs w:val="72"/>
        </w:rPr>
      </w:pPr>
      <w:r w:rsidRPr="00692004">
        <w:rPr>
          <w:rFonts w:ascii="Arial" w:hAnsi="Arial" w:cs="Arial"/>
          <w:i/>
          <w:sz w:val="72"/>
          <w:szCs w:val="72"/>
        </w:rPr>
        <w:t>BITTE MELDEN</w:t>
      </w:r>
      <w:r w:rsidR="000C58BF">
        <w:rPr>
          <w:rFonts w:ascii="Arial" w:hAnsi="Arial" w:cs="Arial"/>
          <w:i/>
          <w:sz w:val="72"/>
          <w:szCs w:val="72"/>
        </w:rPr>
        <w:t xml:space="preserve"> SIE</w:t>
      </w:r>
    </w:p>
    <w:p w:rsidR="006E676D" w:rsidRDefault="006E676D" w:rsidP="006E676D">
      <w:pPr>
        <w:spacing w:line="360" w:lineRule="exact"/>
        <w:jc w:val="both"/>
        <w:rPr>
          <w:sz w:val="24"/>
        </w:rPr>
      </w:pPr>
      <w:r>
        <w:rPr>
          <w:sz w:val="24"/>
        </w:rPr>
        <w:t>mittels umseitiger Meldekarte alle Vorkommnisse bzw. Beinahe-Vorkommnisse mit Medizinprodukten an das</w:t>
      </w:r>
    </w:p>
    <w:p w:rsidR="006E676D" w:rsidRPr="00481A3F" w:rsidRDefault="006E676D" w:rsidP="006E676D">
      <w:pPr>
        <w:spacing w:before="600" w:line="360" w:lineRule="exact"/>
        <w:jc w:val="center"/>
        <w:rPr>
          <w:b/>
          <w:sz w:val="28"/>
          <w:szCs w:val="28"/>
        </w:rPr>
      </w:pPr>
      <w:r w:rsidRPr="00481A3F">
        <w:rPr>
          <w:b/>
          <w:sz w:val="28"/>
          <w:szCs w:val="28"/>
        </w:rPr>
        <w:t>Bundesamt für Sicherheit im Gesundheitswesen</w:t>
      </w:r>
    </w:p>
    <w:p w:rsidR="002E557B" w:rsidRPr="00481A3F" w:rsidRDefault="002E557B" w:rsidP="002E557B">
      <w:pPr>
        <w:spacing w:line="360" w:lineRule="exact"/>
        <w:jc w:val="center"/>
        <w:rPr>
          <w:b/>
          <w:sz w:val="28"/>
          <w:szCs w:val="28"/>
        </w:rPr>
      </w:pPr>
      <w:r w:rsidRPr="00481A3F">
        <w:rPr>
          <w:b/>
          <w:sz w:val="28"/>
          <w:szCs w:val="28"/>
        </w:rPr>
        <w:t xml:space="preserve">Institut </w:t>
      </w:r>
      <w:r>
        <w:rPr>
          <w:b/>
          <w:sz w:val="28"/>
          <w:szCs w:val="28"/>
        </w:rPr>
        <w:t>Inspektionen, Medizinprodukte &amp;</w:t>
      </w:r>
      <w:r w:rsidRPr="00481A3F">
        <w:rPr>
          <w:b/>
          <w:sz w:val="28"/>
          <w:szCs w:val="28"/>
        </w:rPr>
        <w:t xml:space="preserve"> Hämovigilanz</w:t>
      </w:r>
    </w:p>
    <w:p w:rsidR="006E676D" w:rsidRPr="00481A3F" w:rsidRDefault="009F38BB" w:rsidP="006E676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Traisengasse 5</w:t>
      </w:r>
      <w:r w:rsidR="006E676D" w:rsidRPr="00481A3F">
        <w:rPr>
          <w:b/>
          <w:sz w:val="28"/>
          <w:szCs w:val="28"/>
        </w:rPr>
        <w:t>, A-</w:t>
      </w:r>
      <w:r w:rsidRPr="00481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</w:t>
      </w:r>
      <w:r w:rsidRPr="00481A3F">
        <w:rPr>
          <w:b/>
          <w:sz w:val="28"/>
          <w:szCs w:val="28"/>
        </w:rPr>
        <w:t xml:space="preserve">0 </w:t>
      </w:r>
      <w:r w:rsidR="006E676D" w:rsidRPr="00481A3F">
        <w:rPr>
          <w:b/>
          <w:sz w:val="28"/>
          <w:szCs w:val="28"/>
        </w:rPr>
        <w:t>Wien</w:t>
      </w:r>
    </w:p>
    <w:p w:rsidR="006E676D" w:rsidRPr="004455B5" w:rsidRDefault="006E676D" w:rsidP="006E676D">
      <w:pPr>
        <w:spacing w:line="360" w:lineRule="exact"/>
        <w:jc w:val="center"/>
        <w:rPr>
          <w:b/>
          <w:sz w:val="28"/>
          <w:szCs w:val="28"/>
        </w:rPr>
      </w:pPr>
      <w:r w:rsidRPr="004455B5">
        <w:rPr>
          <w:b/>
          <w:sz w:val="28"/>
          <w:szCs w:val="28"/>
        </w:rPr>
        <w:t xml:space="preserve">per Fax </w:t>
      </w:r>
      <w:r w:rsidR="00293896" w:rsidRPr="004455B5">
        <w:rPr>
          <w:b/>
          <w:sz w:val="28"/>
          <w:szCs w:val="28"/>
        </w:rPr>
        <w:t xml:space="preserve">an </w:t>
      </w:r>
      <w:r w:rsidRPr="004455B5">
        <w:rPr>
          <w:b/>
          <w:sz w:val="28"/>
          <w:szCs w:val="28"/>
        </w:rPr>
        <w:t>050555 36409 oder</w:t>
      </w:r>
    </w:p>
    <w:p w:rsidR="006E676D" w:rsidRPr="00857FC9" w:rsidRDefault="00F76742" w:rsidP="006E676D">
      <w:pPr>
        <w:spacing w:after="600" w:line="360" w:lineRule="exact"/>
        <w:jc w:val="center"/>
        <w:rPr>
          <w:b/>
          <w:sz w:val="28"/>
          <w:szCs w:val="28"/>
          <w:lang w:val="en-US"/>
        </w:rPr>
      </w:pPr>
      <w:proofErr w:type="gramStart"/>
      <w:r w:rsidRPr="00857FC9">
        <w:rPr>
          <w:b/>
          <w:sz w:val="28"/>
          <w:szCs w:val="28"/>
          <w:lang w:val="en-US"/>
        </w:rPr>
        <w:t>per</w:t>
      </w:r>
      <w:proofErr w:type="gramEnd"/>
      <w:r w:rsidRPr="00857FC9">
        <w:rPr>
          <w:b/>
          <w:sz w:val="28"/>
          <w:szCs w:val="28"/>
          <w:lang w:val="en-US"/>
        </w:rPr>
        <w:t xml:space="preserve"> </w:t>
      </w:r>
      <w:r w:rsidR="00293896" w:rsidRPr="00857FC9">
        <w:rPr>
          <w:b/>
          <w:sz w:val="28"/>
          <w:szCs w:val="28"/>
          <w:lang w:val="en-US"/>
        </w:rPr>
        <w:t>E-</w:t>
      </w:r>
      <w:r w:rsidRPr="00857FC9">
        <w:rPr>
          <w:b/>
          <w:sz w:val="28"/>
          <w:szCs w:val="28"/>
          <w:lang w:val="en-US"/>
        </w:rPr>
        <w:t>Mail</w:t>
      </w:r>
      <w:r w:rsidR="006E676D" w:rsidRPr="00857FC9">
        <w:rPr>
          <w:b/>
          <w:sz w:val="28"/>
          <w:szCs w:val="28"/>
          <w:lang w:val="en-US"/>
        </w:rPr>
        <w:t xml:space="preserve"> inspektionen@ages.at</w:t>
      </w:r>
    </w:p>
    <w:p w:rsidR="006E676D" w:rsidRDefault="006E676D" w:rsidP="006E676D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Sämtliche Angaben, die Sie als Melder betreffen bzw. die zur Identifizierung des Patienten dienen könnten, werden </w:t>
      </w:r>
      <w:r w:rsidRPr="00481A3F">
        <w:rPr>
          <w:rFonts w:cs="Tahoma"/>
          <w:b/>
          <w:sz w:val="24"/>
        </w:rPr>
        <w:t>streng vertraulich</w:t>
      </w:r>
      <w:r>
        <w:rPr>
          <w:rFonts w:cs="Tahoma"/>
          <w:sz w:val="24"/>
        </w:rPr>
        <w:t xml:space="preserve"> behandelt.</w:t>
      </w:r>
    </w:p>
    <w:p w:rsidR="0058571C" w:rsidRDefault="0058571C" w:rsidP="006E676D">
      <w:pPr>
        <w:spacing w:line="360" w:lineRule="exact"/>
        <w:jc w:val="both"/>
        <w:rPr>
          <w:rFonts w:cs="Tahoma"/>
          <w:sz w:val="24"/>
        </w:rPr>
      </w:pPr>
    </w:p>
    <w:p w:rsidR="006E676D" w:rsidRDefault="006E676D" w:rsidP="006E676D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Die Erfassung und Begutachtung der Vorkommnisse dient </w:t>
      </w:r>
      <w:r w:rsidRPr="001B4808">
        <w:rPr>
          <w:rFonts w:cs="Tahoma"/>
          <w:b/>
          <w:sz w:val="24"/>
        </w:rPr>
        <w:t>ausschließlich</w:t>
      </w:r>
      <w:r>
        <w:rPr>
          <w:rFonts w:cs="Tahoma"/>
          <w:sz w:val="24"/>
        </w:rPr>
        <w:t xml:space="preserve"> der Bewertung von Qualitätsmängeln, Fehlfunktionen, Sicherheit und Benutzerfreundlichkeit von </w:t>
      </w:r>
      <w:r w:rsidRPr="002A56C7">
        <w:rPr>
          <w:rFonts w:cs="Tahoma"/>
          <w:b/>
          <w:sz w:val="24"/>
        </w:rPr>
        <w:t>Medizinprodukten</w:t>
      </w:r>
      <w:r>
        <w:rPr>
          <w:rFonts w:cs="Tahoma"/>
          <w:sz w:val="24"/>
        </w:rPr>
        <w:t xml:space="preserve"> zur Risikominimierung bei der Anwendung. </w:t>
      </w:r>
    </w:p>
    <w:p w:rsidR="0058571C" w:rsidRDefault="0058571C" w:rsidP="006E676D">
      <w:pPr>
        <w:spacing w:line="360" w:lineRule="exact"/>
        <w:jc w:val="both"/>
        <w:rPr>
          <w:rFonts w:cs="Tahoma"/>
          <w:sz w:val="24"/>
        </w:rPr>
      </w:pPr>
    </w:p>
    <w:p w:rsidR="006E676D" w:rsidRDefault="006E676D" w:rsidP="006E676D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>Bitte melden Sie daher im Interesse der öffentlichen Gesundheit alle Zwischenfälle mit Medizinprodukten.</w:t>
      </w:r>
    </w:p>
    <w:p w:rsidR="0058571C" w:rsidRPr="00E26387" w:rsidRDefault="006E676D" w:rsidP="0058571C">
      <w:pPr>
        <w:rPr>
          <w:rFonts w:cs="Tahoma"/>
          <w:sz w:val="16"/>
          <w:szCs w:val="16"/>
        </w:rPr>
      </w:pPr>
      <w:r>
        <w:br w:type="page"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316"/>
        <w:gridCol w:w="2335"/>
        <w:gridCol w:w="1453"/>
        <w:gridCol w:w="795"/>
        <w:gridCol w:w="1868"/>
        <w:gridCol w:w="313"/>
      </w:tblGrid>
      <w:tr w:rsidR="00C208D0" w:rsidRPr="007106D6" w:rsidTr="007106D6">
        <w:trPr>
          <w:trHeight w:val="1044"/>
        </w:trPr>
        <w:tc>
          <w:tcPr>
            <w:tcW w:w="97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08D0" w:rsidRDefault="00C208D0" w:rsidP="00C01D6F">
            <w:pPr>
              <w:rPr>
                <w:szCs w:val="20"/>
              </w:rPr>
            </w:pPr>
            <w:r w:rsidRPr="007106D6">
              <w:rPr>
                <w:b/>
                <w:szCs w:val="20"/>
              </w:rPr>
              <w:lastRenderedPageBreak/>
              <w:t xml:space="preserve">Art des Medizinproduktes </w:t>
            </w:r>
            <w:r w:rsidRPr="007106D6">
              <w:rPr>
                <w:szCs w:val="20"/>
              </w:rPr>
              <w:t xml:space="preserve">(z.B.: Infusionsbesteck, Röntgendiagnostik, Katheter) </w:t>
            </w:r>
          </w:p>
          <w:p w:rsidR="00F048AD" w:rsidRPr="007106D6" w:rsidRDefault="0045304E" w:rsidP="00C01D6F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48AD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bookmarkStart w:id="0" w:name="_GoBack"/>
            <w:bookmarkEnd w:id="0"/>
            <w:r w:rsidR="00F048AD">
              <w:rPr>
                <w:b/>
                <w:szCs w:val="20"/>
              </w:rPr>
              <w:t> </w:t>
            </w:r>
            <w:r w:rsidR="00F048AD">
              <w:rPr>
                <w:b/>
                <w:szCs w:val="20"/>
              </w:rPr>
              <w:t> </w:t>
            </w:r>
            <w:r w:rsidR="00F048AD">
              <w:rPr>
                <w:b/>
                <w:szCs w:val="20"/>
              </w:rPr>
              <w:t> </w:t>
            </w:r>
            <w:r w:rsidR="00F048AD">
              <w:rPr>
                <w:b/>
                <w:szCs w:val="20"/>
              </w:rPr>
              <w:t> </w:t>
            </w:r>
            <w:r w:rsidR="00F048AD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208D0" w:rsidRPr="007106D6" w:rsidRDefault="00C208D0" w:rsidP="007106D6">
            <w:pPr>
              <w:ind w:right="113"/>
              <w:jc w:val="center"/>
              <w:rPr>
                <w:sz w:val="24"/>
              </w:rPr>
            </w:pPr>
            <w:r w:rsidRPr="007106D6">
              <w:rPr>
                <w:sz w:val="24"/>
              </w:rPr>
              <w:t>Diese Informationen können a.d. Hersteller weitergeleitet werden!</w:t>
            </w:r>
          </w:p>
        </w:tc>
      </w:tr>
      <w:tr w:rsidR="00C208D0" w:rsidRPr="007106D6" w:rsidTr="007106D6">
        <w:trPr>
          <w:trHeight w:val="710"/>
        </w:trPr>
        <w:tc>
          <w:tcPr>
            <w:tcW w:w="3316" w:type="dxa"/>
            <w:tcBorders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Produktname und Modell</w:t>
            </w:r>
          </w:p>
          <w:p w:rsidR="00C208D0" w:rsidRPr="007106D6" w:rsidRDefault="0045304E" w:rsidP="00F26AAB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F26AAB">
              <w:rPr>
                <w:b/>
                <w:szCs w:val="20"/>
              </w:rPr>
              <w:t> </w:t>
            </w:r>
            <w:r w:rsidR="00F26AAB">
              <w:rPr>
                <w:b/>
                <w:szCs w:val="20"/>
              </w:rPr>
              <w:t> </w:t>
            </w:r>
            <w:r w:rsidR="00F26AAB">
              <w:rPr>
                <w:b/>
                <w:szCs w:val="20"/>
              </w:rPr>
              <w:t> </w:t>
            </w:r>
            <w:r w:rsidR="00F26AAB">
              <w:rPr>
                <w:b/>
                <w:szCs w:val="20"/>
              </w:rPr>
              <w:t> </w:t>
            </w:r>
            <w:r w:rsidR="00F26AAB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 xml:space="preserve">Seriennummer 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Chargennummer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Bestellnummer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7106D6">
        <w:trPr>
          <w:trHeight w:val="717"/>
        </w:trPr>
        <w:tc>
          <w:tcPr>
            <w:tcW w:w="97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Hersteller mit Adresse (laut Verpackung) und ggf. Ansprechpartner (wenn vorhanden)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7106D6">
        <w:trPr>
          <w:trHeight w:val="717"/>
        </w:trPr>
        <w:tc>
          <w:tcPr>
            <w:tcW w:w="97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Händler / Vertreiber mit Adresse und ggf. Ansprechpartner (wenn vorhanden)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7106D6">
        <w:trPr>
          <w:trHeight w:val="695"/>
        </w:trPr>
        <w:tc>
          <w:tcPr>
            <w:tcW w:w="3316" w:type="dxa"/>
            <w:tcBorders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Datum des Vorkommnisses</w:t>
            </w:r>
            <w:r w:rsidRPr="007106D6">
              <w:rPr>
                <w:b/>
                <w:szCs w:val="20"/>
              </w:rPr>
              <w:br/>
            </w:r>
            <w:r w:rsidR="0045304E" w:rsidRPr="007106D6">
              <w:rPr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106D6">
              <w:rPr>
                <w:b/>
                <w:szCs w:val="20"/>
              </w:rPr>
              <w:instrText xml:space="preserve"> FORMTEXT </w:instrText>
            </w:r>
            <w:r w:rsidR="0045304E" w:rsidRPr="007106D6">
              <w:rPr>
                <w:b/>
                <w:szCs w:val="20"/>
              </w:rPr>
            </w:r>
            <w:r w:rsidR="0045304E"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="0045304E" w:rsidRPr="007106D6">
              <w:rPr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Krankenanstalt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Abteilung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7106D6">
        <w:trPr>
          <w:trHeight w:val="2681"/>
        </w:trPr>
        <w:tc>
          <w:tcPr>
            <w:tcW w:w="97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Genaue Beschreibung des Vorkommnisses/Qualitätsmangels/Fehlfunktion</w:t>
            </w:r>
          </w:p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C208D0">
        <w:trPr>
          <w:trHeight w:val="240"/>
        </w:trPr>
        <w:tc>
          <w:tcPr>
            <w:tcW w:w="976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FORMCHECKBOX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end"/>
            </w:r>
            <w:r w:rsidR="00C208D0" w:rsidRPr="007106D6">
              <w:rPr>
                <w:b/>
                <w:szCs w:val="20"/>
              </w:rPr>
              <w:t xml:space="preserve">Hersteller wurde informiert am:      </w:t>
            </w: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r w:rsidR="00C208D0" w:rsidRPr="007106D6">
              <w:rPr>
                <w:b/>
                <w:szCs w:val="20"/>
              </w:rPr>
              <w:t xml:space="preserve">     </w:t>
            </w:r>
          </w:p>
        </w:tc>
        <w:tc>
          <w:tcPr>
            <w:tcW w:w="31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C208D0">
        <w:trPr>
          <w:trHeight w:val="240"/>
        </w:trPr>
        <w:tc>
          <w:tcPr>
            <w:tcW w:w="9767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D0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C208D0" w:rsidRPr="007106D6">
              <w:rPr>
                <w:b/>
                <w:szCs w:val="20"/>
              </w:rPr>
              <w:instrText xml:space="preserve"> FORMCHECKBOX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end"/>
            </w:r>
            <w:bookmarkEnd w:id="3"/>
            <w:r w:rsidR="00C208D0" w:rsidRPr="007106D6">
              <w:rPr>
                <w:b/>
                <w:szCs w:val="20"/>
              </w:rPr>
              <w:t xml:space="preserve">Hersteller </w:t>
            </w:r>
            <w:r w:rsidR="00C208D0" w:rsidRPr="007106D6">
              <w:rPr>
                <w:szCs w:val="20"/>
              </w:rPr>
              <w:t>wurde nicht informiert – Begründung:</w:t>
            </w:r>
            <w:r w:rsidR="00C208D0" w:rsidRPr="007106D6">
              <w:rPr>
                <w:b/>
                <w:szCs w:val="20"/>
              </w:rPr>
              <w:t xml:space="preserve"> :      </w:t>
            </w: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r w:rsidR="00C208D0" w:rsidRPr="007106D6">
              <w:rPr>
                <w:b/>
                <w:szCs w:val="20"/>
              </w:rPr>
              <w:t xml:space="preserve">     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C208D0" w:rsidRPr="007106D6" w:rsidTr="00C208D0">
        <w:trPr>
          <w:trHeight w:val="1202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08D0" w:rsidRPr="007106D6" w:rsidRDefault="00C208D0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Ansprechpartner/Kontakt zu diesem Vorkommnis für Rückfragen (z.B. ärztliche Leitung, etc.)</w:t>
            </w:r>
            <w:r w:rsidRPr="007106D6">
              <w:rPr>
                <w:b/>
                <w:szCs w:val="20"/>
              </w:rPr>
              <w:br/>
            </w:r>
            <w:r w:rsidRPr="007106D6">
              <w:rPr>
                <w:szCs w:val="20"/>
              </w:rPr>
              <w:t>(Name, Adresse, Tel./Fax oder E-mail)</w:t>
            </w:r>
          </w:p>
          <w:p w:rsidR="00C208D0" w:rsidRPr="007106D6" w:rsidRDefault="0045304E" w:rsidP="007106D6">
            <w:pPr>
              <w:tabs>
                <w:tab w:val="left" w:pos="1485"/>
              </w:tabs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208D0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="00C208D0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8D0" w:rsidRPr="007106D6" w:rsidRDefault="00C208D0" w:rsidP="007106D6">
            <w:pPr>
              <w:jc w:val="center"/>
              <w:rPr>
                <w:sz w:val="24"/>
              </w:rPr>
            </w:pPr>
          </w:p>
        </w:tc>
      </w:tr>
      <w:tr w:rsidR="0058571C" w:rsidRPr="007106D6" w:rsidTr="007106D6">
        <w:trPr>
          <w:trHeight w:val="1048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58571C" w:rsidRPr="007106D6" w:rsidRDefault="0058571C" w:rsidP="00530989">
            <w:pPr>
              <w:rPr>
                <w:szCs w:val="20"/>
              </w:rPr>
            </w:pPr>
            <w:r w:rsidRPr="007106D6">
              <w:rPr>
                <w:b/>
                <w:szCs w:val="20"/>
              </w:rPr>
              <w:t xml:space="preserve">Anmerkungen </w:t>
            </w:r>
            <w:r w:rsidRPr="007106D6">
              <w:rPr>
                <w:szCs w:val="20"/>
              </w:rPr>
              <w:t>(Vermutete Ursachen)</w:t>
            </w:r>
          </w:p>
          <w:p w:rsidR="0058571C" w:rsidRPr="007106D6" w:rsidRDefault="0045304E" w:rsidP="00530989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8571C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4"/>
            <w:r w:rsidR="0058571C" w:rsidRPr="007106D6">
              <w:rPr>
                <w:b/>
                <w:szCs w:val="20"/>
              </w:rPr>
              <w:tab/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textDirection w:val="btLr"/>
            <w:vAlign w:val="center"/>
          </w:tcPr>
          <w:p w:rsidR="0058571C" w:rsidRPr="007106D6" w:rsidRDefault="0058571C" w:rsidP="007106D6">
            <w:pPr>
              <w:ind w:left="113" w:right="113"/>
              <w:jc w:val="center"/>
              <w:rPr>
                <w:sz w:val="24"/>
              </w:rPr>
            </w:pPr>
            <w:r w:rsidRPr="007106D6">
              <w:rPr>
                <w:sz w:val="24"/>
              </w:rPr>
              <w:t>Info wird</w:t>
            </w:r>
            <w:r w:rsidRPr="007106D6">
              <w:rPr>
                <w:b/>
                <w:sz w:val="24"/>
              </w:rPr>
              <w:t xml:space="preserve"> NICHT</w:t>
            </w:r>
            <w:r w:rsidRPr="007106D6">
              <w:rPr>
                <w:sz w:val="24"/>
              </w:rPr>
              <w:t xml:space="preserve"> weitergeleitet!</w:t>
            </w:r>
          </w:p>
        </w:tc>
      </w:tr>
      <w:tr w:rsidR="0058571C" w:rsidRPr="007106D6" w:rsidTr="007106D6">
        <w:trPr>
          <w:trHeight w:val="945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58571C" w:rsidRPr="007106D6" w:rsidRDefault="0058571C" w:rsidP="00530989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Melder</w:t>
            </w:r>
            <w:r w:rsidRPr="007106D6">
              <w:rPr>
                <w:szCs w:val="20"/>
              </w:rPr>
              <w:t xml:space="preserve"> (Name, Adresse, Tel./Fax oder </w:t>
            </w:r>
            <w:r w:rsidR="007B69EC" w:rsidRPr="007106D6">
              <w:rPr>
                <w:szCs w:val="20"/>
              </w:rPr>
              <w:t>E-Mail</w:t>
            </w:r>
            <w:r w:rsidRPr="007106D6">
              <w:rPr>
                <w:szCs w:val="20"/>
              </w:rPr>
              <w:t>)</w:t>
            </w:r>
          </w:p>
          <w:p w:rsidR="0058571C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8571C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58571C" w:rsidRPr="007106D6" w:rsidRDefault="0058571C" w:rsidP="007106D6">
            <w:pPr>
              <w:ind w:left="113" w:right="113"/>
              <w:rPr>
                <w:sz w:val="24"/>
              </w:rPr>
            </w:pPr>
          </w:p>
        </w:tc>
      </w:tr>
      <w:tr w:rsidR="0058571C" w:rsidRPr="007106D6" w:rsidTr="007106D6">
        <w:trPr>
          <w:trHeight w:val="883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58571C" w:rsidRPr="007106D6" w:rsidRDefault="0058571C" w:rsidP="0042745A">
            <w:pPr>
              <w:rPr>
                <w:szCs w:val="20"/>
              </w:rPr>
            </w:pPr>
            <w:r w:rsidRPr="007106D6">
              <w:rPr>
                <w:b/>
                <w:szCs w:val="20"/>
              </w:rPr>
              <w:t>Patienteninformation</w:t>
            </w:r>
            <w:r w:rsidRPr="007106D6">
              <w:rPr>
                <w:szCs w:val="20"/>
              </w:rPr>
              <w:t xml:space="preserve"> (Initialen, Alter, Patientenstatus, Auswirkungen des Vorkommnisses)</w:t>
            </w:r>
          </w:p>
          <w:p w:rsidR="0058571C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58571C" w:rsidRPr="007106D6">
              <w:rPr>
                <w:szCs w:val="20"/>
              </w:rPr>
              <w:instrText xml:space="preserve"> FORMTEXT </w:instrText>
            </w:r>
            <w:r w:rsidRPr="007106D6">
              <w:rPr>
                <w:szCs w:val="20"/>
              </w:rPr>
            </w:r>
            <w:r w:rsidRPr="007106D6">
              <w:rPr>
                <w:szCs w:val="20"/>
              </w:rPr>
              <w:fldChar w:fldCharType="separate"/>
            </w:r>
            <w:r w:rsidR="0058571C" w:rsidRPr="007106D6">
              <w:rPr>
                <w:szCs w:val="20"/>
              </w:rPr>
              <w:t> </w:t>
            </w:r>
            <w:r w:rsidR="0058571C" w:rsidRPr="007106D6">
              <w:rPr>
                <w:szCs w:val="20"/>
              </w:rPr>
              <w:t> </w:t>
            </w:r>
            <w:r w:rsidR="0058571C" w:rsidRPr="007106D6">
              <w:rPr>
                <w:szCs w:val="20"/>
              </w:rPr>
              <w:t> </w:t>
            </w:r>
            <w:r w:rsidR="0058571C" w:rsidRPr="007106D6">
              <w:rPr>
                <w:szCs w:val="20"/>
              </w:rPr>
              <w:t> </w:t>
            </w:r>
            <w:r w:rsidR="0058571C" w:rsidRPr="007106D6">
              <w:rPr>
                <w:szCs w:val="20"/>
              </w:rPr>
              <w:t> </w:t>
            </w:r>
            <w:r w:rsidRPr="007106D6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58571C" w:rsidRPr="007106D6" w:rsidRDefault="0058571C" w:rsidP="0042745A">
            <w:pPr>
              <w:rPr>
                <w:sz w:val="24"/>
              </w:rPr>
            </w:pPr>
          </w:p>
        </w:tc>
      </w:tr>
      <w:bookmarkStart w:id="7" w:name="Text5"/>
      <w:tr w:rsidR="0058571C" w:rsidRPr="007106D6" w:rsidTr="007106D6">
        <w:trPr>
          <w:trHeight w:val="824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571C" w:rsidRPr="007106D6" w:rsidRDefault="0045304E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571C"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="0058571C"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7"/>
            <w:r w:rsidR="0058571C" w:rsidRPr="007106D6">
              <w:rPr>
                <w:b/>
                <w:szCs w:val="20"/>
              </w:rPr>
              <w:br/>
            </w:r>
          </w:p>
          <w:p w:rsidR="0058571C" w:rsidRPr="007106D6" w:rsidRDefault="0058571C" w:rsidP="0042745A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Datum, Name, Unterschrift</w:t>
            </w:r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8571C" w:rsidRPr="007106D6" w:rsidRDefault="0058571C" w:rsidP="0042745A">
            <w:pPr>
              <w:rPr>
                <w:sz w:val="24"/>
              </w:rPr>
            </w:pPr>
          </w:p>
        </w:tc>
      </w:tr>
    </w:tbl>
    <w:p w:rsidR="00830E4D" w:rsidRPr="006E676D" w:rsidRDefault="0058571C" w:rsidP="002E557B">
      <w:pPr>
        <w:spacing w:line="260" w:lineRule="exact"/>
      </w:pPr>
      <w:r w:rsidRPr="00F656D7">
        <w:rPr>
          <w:sz w:val="16"/>
          <w:szCs w:val="16"/>
        </w:rPr>
        <w:t xml:space="preserve">Bitte beachten Sie, dass wir gemäß § 70, Abs. 4, MPG idgF dem verantwortlichen Inverkehrbringer zwecks Klärung des Vorkommnisses </w:t>
      </w:r>
      <w:r>
        <w:rPr>
          <w:sz w:val="16"/>
          <w:szCs w:val="16"/>
        </w:rPr>
        <w:t>Informationen aus den</w:t>
      </w:r>
      <w:r w:rsidRPr="00F656D7">
        <w:rPr>
          <w:sz w:val="16"/>
          <w:szCs w:val="16"/>
        </w:rPr>
        <w:t xml:space="preserve"> </w:t>
      </w:r>
      <w:r w:rsidRPr="00F656D7">
        <w:rPr>
          <w:b/>
          <w:sz w:val="16"/>
          <w:szCs w:val="16"/>
        </w:rPr>
        <w:t>nicht</w:t>
      </w:r>
      <w:r w:rsidRPr="00F656D7">
        <w:rPr>
          <w:sz w:val="16"/>
          <w:szCs w:val="16"/>
        </w:rPr>
        <w:t xml:space="preserve"> grau unterlegten Informationsfelder</w:t>
      </w:r>
      <w:r>
        <w:rPr>
          <w:sz w:val="16"/>
          <w:szCs w:val="16"/>
        </w:rPr>
        <w:t>n</w:t>
      </w:r>
      <w:r w:rsidRPr="00F656D7">
        <w:rPr>
          <w:sz w:val="16"/>
          <w:szCs w:val="16"/>
        </w:rPr>
        <w:t xml:space="preserve"> zur Verfügung stellen.</w:t>
      </w:r>
      <w:r>
        <w:rPr>
          <w:sz w:val="16"/>
          <w:szCs w:val="16"/>
        </w:rPr>
        <w:t xml:space="preserve"> </w:t>
      </w:r>
    </w:p>
    <w:sectPr w:rsidR="00830E4D" w:rsidRPr="006E676D" w:rsidSect="0058571C">
      <w:headerReference w:type="default" r:id="rId7"/>
      <w:footerReference w:type="default" r:id="rId8"/>
      <w:type w:val="continuous"/>
      <w:pgSz w:w="11906" w:h="16838"/>
      <w:pgMar w:top="2268" w:right="1134" w:bottom="1080" w:left="1418" w:header="737" w:footer="39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FB" w:rsidRDefault="006229FB">
      <w:r>
        <w:separator/>
      </w:r>
    </w:p>
  </w:endnote>
  <w:endnote w:type="continuationSeparator" w:id="0">
    <w:p w:rsidR="006229FB" w:rsidRDefault="0062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2954"/>
      <w:gridCol w:w="3062"/>
      <w:gridCol w:w="3340"/>
    </w:tblGrid>
    <w:tr w:rsidR="006229FB" w:rsidRPr="007106D6" w:rsidTr="006229FB">
      <w:tc>
        <w:tcPr>
          <w:tcW w:w="2954" w:type="dxa"/>
          <w:shd w:val="clear" w:color="auto" w:fill="auto"/>
        </w:tcPr>
        <w:p w:rsidR="006229FB" w:rsidRPr="007106D6" w:rsidRDefault="006229FB" w:rsidP="006229FB">
          <w:pPr>
            <w:pStyle w:val="Fuzeile"/>
            <w:rPr>
              <w:sz w:val="14"/>
              <w:szCs w:val="14"/>
            </w:rPr>
          </w:pPr>
          <w:r w:rsidRPr="007106D6">
            <w:rPr>
              <w:sz w:val="14"/>
              <w:szCs w:val="14"/>
            </w:rPr>
            <w:t>F_INS_VIE_MDIT_I236_06</w:t>
          </w:r>
        </w:p>
      </w:tc>
      <w:tc>
        <w:tcPr>
          <w:tcW w:w="3062" w:type="dxa"/>
          <w:shd w:val="clear" w:color="auto" w:fill="auto"/>
        </w:tcPr>
        <w:p w:rsidR="006229FB" w:rsidRPr="007106D6" w:rsidRDefault="006229FB" w:rsidP="006229FB">
          <w:pPr>
            <w:pStyle w:val="Fuzeile"/>
            <w:jc w:val="center"/>
            <w:rPr>
              <w:sz w:val="14"/>
              <w:szCs w:val="14"/>
            </w:rPr>
          </w:pPr>
          <w:r w:rsidRPr="007106D6">
            <w:rPr>
              <w:sz w:val="14"/>
              <w:szCs w:val="14"/>
            </w:rPr>
            <w:t xml:space="preserve">Gültig ab: </w:t>
          </w:r>
          <w:r>
            <w:rPr>
              <w:sz w:val="14"/>
              <w:szCs w:val="14"/>
            </w:rPr>
            <w:t>19.04.2012</w:t>
          </w:r>
        </w:p>
      </w:tc>
      <w:tc>
        <w:tcPr>
          <w:tcW w:w="3340" w:type="dxa"/>
          <w:shd w:val="clear" w:color="auto" w:fill="auto"/>
        </w:tcPr>
        <w:p w:rsidR="006229FB" w:rsidRPr="007106D6" w:rsidRDefault="006229FB" w:rsidP="006229FB">
          <w:pPr>
            <w:pStyle w:val="Fuzeile"/>
            <w:jc w:val="right"/>
            <w:rPr>
              <w:sz w:val="14"/>
              <w:szCs w:val="14"/>
            </w:rPr>
          </w:pPr>
          <w:r w:rsidRPr="007106D6">
            <w:rPr>
              <w:sz w:val="14"/>
              <w:szCs w:val="14"/>
            </w:rPr>
            <w:t xml:space="preserve">Seite </w:t>
          </w:r>
          <w:r w:rsidR="0045304E" w:rsidRPr="007106D6">
            <w:rPr>
              <w:rStyle w:val="Seitenzahl"/>
              <w:sz w:val="14"/>
              <w:szCs w:val="14"/>
            </w:rPr>
            <w:fldChar w:fldCharType="begin"/>
          </w:r>
          <w:r w:rsidRPr="007106D6">
            <w:rPr>
              <w:rStyle w:val="Seitenzahl"/>
              <w:sz w:val="14"/>
              <w:szCs w:val="14"/>
            </w:rPr>
            <w:instrText xml:space="preserve"> PAGE </w:instrText>
          </w:r>
          <w:r w:rsidR="0045304E" w:rsidRPr="007106D6">
            <w:rPr>
              <w:rStyle w:val="Seitenzahl"/>
              <w:sz w:val="14"/>
              <w:szCs w:val="14"/>
            </w:rPr>
            <w:fldChar w:fldCharType="separate"/>
          </w:r>
          <w:r w:rsidR="005B307C">
            <w:rPr>
              <w:rStyle w:val="Seitenzahl"/>
              <w:noProof/>
              <w:sz w:val="14"/>
              <w:szCs w:val="14"/>
            </w:rPr>
            <w:t>1</w:t>
          </w:r>
          <w:r w:rsidR="0045304E" w:rsidRPr="007106D6">
            <w:rPr>
              <w:rStyle w:val="Seitenzahl"/>
              <w:sz w:val="14"/>
              <w:szCs w:val="14"/>
            </w:rPr>
            <w:fldChar w:fldCharType="end"/>
          </w:r>
          <w:r w:rsidRPr="007106D6">
            <w:rPr>
              <w:rStyle w:val="Seitenzahl"/>
              <w:sz w:val="14"/>
              <w:szCs w:val="14"/>
            </w:rPr>
            <w:t xml:space="preserve"> von </w:t>
          </w:r>
          <w:r w:rsidR="0045304E" w:rsidRPr="007106D6">
            <w:rPr>
              <w:rStyle w:val="Seitenzahl"/>
              <w:sz w:val="14"/>
              <w:szCs w:val="14"/>
            </w:rPr>
            <w:fldChar w:fldCharType="begin"/>
          </w:r>
          <w:r w:rsidRPr="007106D6">
            <w:rPr>
              <w:rStyle w:val="Seitenzahl"/>
              <w:sz w:val="14"/>
              <w:szCs w:val="14"/>
            </w:rPr>
            <w:instrText xml:space="preserve"> NUMPAGES </w:instrText>
          </w:r>
          <w:r w:rsidR="0045304E" w:rsidRPr="007106D6">
            <w:rPr>
              <w:rStyle w:val="Seitenzahl"/>
              <w:sz w:val="14"/>
              <w:szCs w:val="14"/>
            </w:rPr>
            <w:fldChar w:fldCharType="separate"/>
          </w:r>
          <w:r w:rsidR="005B307C">
            <w:rPr>
              <w:rStyle w:val="Seitenzahl"/>
              <w:noProof/>
              <w:sz w:val="14"/>
              <w:szCs w:val="14"/>
            </w:rPr>
            <w:t>2</w:t>
          </w:r>
          <w:r w:rsidR="0045304E" w:rsidRPr="007106D6">
            <w:rPr>
              <w:rStyle w:val="Seitenzahl"/>
              <w:sz w:val="14"/>
              <w:szCs w:val="14"/>
            </w:rPr>
            <w:fldChar w:fldCharType="end"/>
          </w:r>
        </w:p>
      </w:tc>
    </w:tr>
  </w:tbl>
  <w:p w:rsidR="006229FB" w:rsidRPr="006229FB" w:rsidRDefault="006229FB" w:rsidP="006229F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FB" w:rsidRDefault="006229FB">
      <w:r>
        <w:separator/>
      </w:r>
    </w:p>
  </w:footnote>
  <w:footnote w:type="continuationSeparator" w:id="0">
    <w:p w:rsidR="006229FB" w:rsidRDefault="00622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62"/>
      <w:gridCol w:w="4394"/>
    </w:tblGrid>
    <w:tr w:rsidR="006229FB" w:rsidTr="006229FB">
      <w:trPr>
        <w:trHeight w:val="1134"/>
      </w:trPr>
      <w:tc>
        <w:tcPr>
          <w:tcW w:w="496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6229FB" w:rsidRDefault="006229FB" w:rsidP="006229FB">
          <w:pPr>
            <w:pStyle w:val="Kopfzeile"/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78105</wp:posOffset>
                </wp:positionV>
                <wp:extent cx="28956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58" y="20400"/>
                    <wp:lineTo x="21458" y="0"/>
                    <wp:lineTo x="0" y="0"/>
                  </wp:wrapPolygon>
                </wp:wrapTight>
                <wp:docPr id="4" name="Grafik 4" descr="BFSI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FSI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6229FB" w:rsidRPr="007106D6" w:rsidRDefault="006229FB" w:rsidP="006229FB">
          <w:pPr>
            <w:pStyle w:val="Kopfzeile"/>
            <w:rPr>
              <w:rFonts w:cs="Tahoma"/>
              <w:szCs w:val="16"/>
            </w:rPr>
          </w:pPr>
          <w:r w:rsidRPr="007106D6">
            <w:rPr>
              <w:rFonts w:cs="Tahoma"/>
              <w:szCs w:val="16"/>
            </w:rPr>
            <w:t xml:space="preserve">BASG / AGES </w:t>
          </w:r>
        </w:p>
        <w:p w:rsidR="006229FB" w:rsidRPr="007106D6" w:rsidRDefault="006229FB" w:rsidP="006229FB">
          <w:pPr>
            <w:pStyle w:val="Kopfzeile"/>
            <w:rPr>
              <w:rFonts w:cs="Tahoma"/>
              <w:szCs w:val="16"/>
            </w:rPr>
          </w:pPr>
          <w:r w:rsidRPr="007106D6">
            <w:rPr>
              <w:rFonts w:cs="Tahoma"/>
              <w:szCs w:val="16"/>
            </w:rPr>
            <w:t>Institut Inspektionen, Medizinprodukte &amp; Hämovigilanz</w:t>
          </w:r>
        </w:p>
        <w:p w:rsidR="006229FB" w:rsidRDefault="006229FB" w:rsidP="006229FB">
          <w:pPr>
            <w:pStyle w:val="Kopfzeile"/>
            <w:rPr>
              <w:rFonts w:cs="Tahoma"/>
              <w:szCs w:val="16"/>
            </w:rPr>
          </w:pPr>
          <w:r w:rsidRPr="007106D6">
            <w:rPr>
              <w:rFonts w:cs="Tahoma"/>
              <w:szCs w:val="16"/>
            </w:rPr>
            <w:t>Traisengasse 5, A-1200 Wien</w:t>
          </w:r>
        </w:p>
        <w:p w:rsidR="004B314B" w:rsidRDefault="004B314B" w:rsidP="006229FB">
          <w:pPr>
            <w:pStyle w:val="Kopfzeile"/>
            <w:rPr>
              <w:rFonts w:cs="Tahoma"/>
              <w:szCs w:val="16"/>
            </w:rPr>
          </w:pPr>
        </w:p>
        <w:p w:rsidR="004B314B" w:rsidRPr="007106D6" w:rsidRDefault="004B314B" w:rsidP="006229FB">
          <w:pPr>
            <w:pStyle w:val="Kopfzeile"/>
            <w:rPr>
              <w:rFonts w:cs="Tahoma"/>
              <w:szCs w:val="16"/>
            </w:rPr>
          </w:pPr>
        </w:p>
      </w:tc>
    </w:tr>
    <w:tr w:rsidR="006229FB" w:rsidTr="006229FB">
      <w:trPr>
        <w:trHeight w:hRule="exact" w:val="712"/>
      </w:trPr>
      <w:tc>
        <w:tcPr>
          <w:tcW w:w="9356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6229FB" w:rsidRPr="007106D6" w:rsidRDefault="006229FB" w:rsidP="006229FB">
          <w:pPr>
            <w:pStyle w:val="Kopfzeile"/>
            <w:jc w:val="center"/>
            <w:rPr>
              <w:b/>
              <w:sz w:val="28"/>
              <w:szCs w:val="28"/>
            </w:rPr>
          </w:pPr>
          <w:r w:rsidRPr="007106D6">
            <w:rPr>
              <w:b/>
              <w:sz w:val="28"/>
              <w:szCs w:val="28"/>
            </w:rPr>
            <w:t xml:space="preserve">Meldung von Fehlfunktionen, Qualitätsmängeln und Nebenwirkungen von </w:t>
          </w:r>
          <w:r w:rsidRPr="007106D6">
            <w:rPr>
              <w:b/>
              <w:sz w:val="28"/>
              <w:szCs w:val="28"/>
              <w:u w:val="single"/>
            </w:rPr>
            <w:t>Medizinprodukten</w:t>
          </w:r>
          <w:r w:rsidRPr="007106D6">
            <w:rPr>
              <w:b/>
              <w:sz w:val="28"/>
              <w:szCs w:val="28"/>
            </w:rPr>
            <w:t xml:space="preserve"> gemäß § 70 (1) MPG</w:t>
          </w:r>
        </w:p>
      </w:tc>
    </w:tr>
  </w:tbl>
  <w:p w:rsidR="006229FB" w:rsidRPr="006229FB" w:rsidRDefault="006229FB" w:rsidP="006C53EF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6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8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C24D9"/>
    <w:rsid w:val="00004A5D"/>
    <w:rsid w:val="00004D31"/>
    <w:rsid w:val="000146B2"/>
    <w:rsid w:val="00022431"/>
    <w:rsid w:val="00067029"/>
    <w:rsid w:val="00071A63"/>
    <w:rsid w:val="0008461F"/>
    <w:rsid w:val="00096BBB"/>
    <w:rsid w:val="000B05C0"/>
    <w:rsid w:val="000C58BF"/>
    <w:rsid w:val="000F0236"/>
    <w:rsid w:val="000F6FA7"/>
    <w:rsid w:val="00110694"/>
    <w:rsid w:val="0014198F"/>
    <w:rsid w:val="0015397A"/>
    <w:rsid w:val="00176A7E"/>
    <w:rsid w:val="00192284"/>
    <w:rsid w:val="00195875"/>
    <w:rsid w:val="001F237C"/>
    <w:rsid w:val="002228EC"/>
    <w:rsid w:val="00232868"/>
    <w:rsid w:val="00235130"/>
    <w:rsid w:val="0023713D"/>
    <w:rsid w:val="0025258C"/>
    <w:rsid w:val="00257FCB"/>
    <w:rsid w:val="002910AD"/>
    <w:rsid w:val="00293896"/>
    <w:rsid w:val="00294982"/>
    <w:rsid w:val="002E557B"/>
    <w:rsid w:val="0033123A"/>
    <w:rsid w:val="003C3D97"/>
    <w:rsid w:val="003D10C1"/>
    <w:rsid w:val="004075E8"/>
    <w:rsid w:val="0042745A"/>
    <w:rsid w:val="004455B5"/>
    <w:rsid w:val="00452299"/>
    <w:rsid w:val="0045304E"/>
    <w:rsid w:val="00456138"/>
    <w:rsid w:val="004662B6"/>
    <w:rsid w:val="00470E3A"/>
    <w:rsid w:val="004745A7"/>
    <w:rsid w:val="0049186A"/>
    <w:rsid w:val="004B314B"/>
    <w:rsid w:val="004D0CEF"/>
    <w:rsid w:val="004F05CA"/>
    <w:rsid w:val="00515408"/>
    <w:rsid w:val="00530989"/>
    <w:rsid w:val="0058571C"/>
    <w:rsid w:val="005B307C"/>
    <w:rsid w:val="005D2F48"/>
    <w:rsid w:val="00602C70"/>
    <w:rsid w:val="006229FB"/>
    <w:rsid w:val="00632E82"/>
    <w:rsid w:val="006512B4"/>
    <w:rsid w:val="00674FC6"/>
    <w:rsid w:val="0068505E"/>
    <w:rsid w:val="006C53EF"/>
    <w:rsid w:val="006D3CA9"/>
    <w:rsid w:val="006E676D"/>
    <w:rsid w:val="007106D6"/>
    <w:rsid w:val="00746D36"/>
    <w:rsid w:val="0076390A"/>
    <w:rsid w:val="007848A7"/>
    <w:rsid w:val="007B69EC"/>
    <w:rsid w:val="007F7FCF"/>
    <w:rsid w:val="00803B34"/>
    <w:rsid w:val="0082274C"/>
    <w:rsid w:val="00825949"/>
    <w:rsid w:val="00830E4D"/>
    <w:rsid w:val="00857FC9"/>
    <w:rsid w:val="008B35B1"/>
    <w:rsid w:val="008D0195"/>
    <w:rsid w:val="008D6504"/>
    <w:rsid w:val="00903FD8"/>
    <w:rsid w:val="0094540E"/>
    <w:rsid w:val="00954A35"/>
    <w:rsid w:val="009571D3"/>
    <w:rsid w:val="009654D4"/>
    <w:rsid w:val="00970CD0"/>
    <w:rsid w:val="009D768A"/>
    <w:rsid w:val="009E0D2F"/>
    <w:rsid w:val="009F38BB"/>
    <w:rsid w:val="009F7564"/>
    <w:rsid w:val="00A054BE"/>
    <w:rsid w:val="00A559E2"/>
    <w:rsid w:val="00A72185"/>
    <w:rsid w:val="00A74EB4"/>
    <w:rsid w:val="00AA0A39"/>
    <w:rsid w:val="00AC5141"/>
    <w:rsid w:val="00B040F5"/>
    <w:rsid w:val="00B205D4"/>
    <w:rsid w:val="00B35BD5"/>
    <w:rsid w:val="00B94B4E"/>
    <w:rsid w:val="00BB76C2"/>
    <w:rsid w:val="00BF39F6"/>
    <w:rsid w:val="00C01D6F"/>
    <w:rsid w:val="00C03595"/>
    <w:rsid w:val="00C03B02"/>
    <w:rsid w:val="00C208D0"/>
    <w:rsid w:val="00C210A8"/>
    <w:rsid w:val="00C2518E"/>
    <w:rsid w:val="00C508E8"/>
    <w:rsid w:val="00C700EE"/>
    <w:rsid w:val="00C83394"/>
    <w:rsid w:val="00C97BDB"/>
    <w:rsid w:val="00D06E32"/>
    <w:rsid w:val="00D67642"/>
    <w:rsid w:val="00DA3E60"/>
    <w:rsid w:val="00DB53FE"/>
    <w:rsid w:val="00DC24D9"/>
    <w:rsid w:val="00DC31E0"/>
    <w:rsid w:val="00E07A0A"/>
    <w:rsid w:val="00E109DC"/>
    <w:rsid w:val="00E87596"/>
    <w:rsid w:val="00ED0D9E"/>
    <w:rsid w:val="00EE0C78"/>
    <w:rsid w:val="00EE452D"/>
    <w:rsid w:val="00F04724"/>
    <w:rsid w:val="00F048AD"/>
    <w:rsid w:val="00F05EFE"/>
    <w:rsid w:val="00F26AAB"/>
    <w:rsid w:val="00F338D2"/>
    <w:rsid w:val="00F34C8D"/>
    <w:rsid w:val="00F61B02"/>
    <w:rsid w:val="00F76742"/>
    <w:rsid w:val="00FB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rsid w:val="00E17AA5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4075E8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rsid w:val="004075E8"/>
    <w:rPr>
      <w:rFonts w:ascii="Tahoma" w:hAnsi="Tahoma"/>
    </w:rPr>
  </w:style>
  <w:style w:type="character" w:styleId="Hyperlink">
    <w:name w:val="Hyperlink"/>
    <w:rsid w:val="0097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rsid w:val="00E17AA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075E8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rsid w:val="004075E8"/>
    <w:rPr>
      <w:rFonts w:ascii="Tahoma" w:hAnsi="Tahoma"/>
    </w:rPr>
  </w:style>
  <w:style w:type="character" w:styleId="Hyperlink">
    <w:name w:val="Hyperlink"/>
    <w:rsid w:val="00970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2012-05-04T08:41:00Z</dcterms:created>
  <dcterms:modified xsi:type="dcterms:W3CDTF">2012-05-04T08:41:00Z</dcterms:modified>
</cp:coreProperties>
</file>